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16F5" w:rsidRDefault="004116F5" w:rsidP="00F36A4A">
      <w:pPr>
        <w:pStyle w:val="a7"/>
        <w:jc w:val="center"/>
        <w:rPr>
          <w:sz w:val="16"/>
          <w:szCs w:val="20"/>
        </w:rPr>
      </w:pPr>
    </w:p>
    <w:p w:rsidR="004116F5" w:rsidRDefault="004116F5" w:rsidP="00F36A4A">
      <w:pPr>
        <w:pStyle w:val="a7"/>
        <w:jc w:val="center"/>
        <w:rPr>
          <w:sz w:val="16"/>
          <w:szCs w:val="20"/>
        </w:rPr>
      </w:pPr>
    </w:p>
    <w:p w:rsidR="00F36A4A" w:rsidRPr="008847CD" w:rsidRDefault="00F36A4A" w:rsidP="00F36A4A">
      <w:pPr>
        <w:spacing w:after="0" w:line="240" w:lineRule="auto"/>
        <w:rPr>
          <w:rFonts w:ascii="Times New Roman" w:eastAsia="Calibri" w:hAnsi="Times New Roman"/>
          <w:sz w:val="28"/>
          <w:szCs w:val="28"/>
          <w:lang w:bidi="en-US"/>
        </w:rPr>
      </w:pPr>
    </w:p>
    <w:p w:rsidR="00F36A4A" w:rsidRDefault="00F36A4A" w:rsidP="00F36A4A">
      <w:pPr>
        <w:spacing w:after="0" w:line="240" w:lineRule="auto"/>
        <w:rPr>
          <w:rFonts w:ascii="Times New Roman" w:eastAsia="Calibri" w:hAnsi="Times New Roman"/>
          <w:sz w:val="28"/>
          <w:szCs w:val="28"/>
          <w:lang w:bidi="en-US"/>
        </w:rPr>
      </w:pPr>
    </w:p>
    <w:p w:rsidR="00F36A4A" w:rsidRPr="00B505DF" w:rsidRDefault="00F36A4A" w:rsidP="00F36A4A">
      <w:pPr>
        <w:spacing w:after="0" w:line="240" w:lineRule="auto"/>
        <w:jc w:val="right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 xml:space="preserve">    </w:t>
      </w:r>
      <w:r w:rsidRPr="00937C99">
        <w:rPr>
          <w:rFonts w:ascii="Times New Roman" w:hAnsi="Times New Roman"/>
          <w:sz w:val="28"/>
          <w:szCs w:val="28"/>
        </w:rPr>
        <w:t xml:space="preserve">Утверждена </w:t>
      </w:r>
    </w:p>
    <w:p w:rsidR="00F36A4A" w:rsidRPr="00937C99" w:rsidRDefault="00F36A4A" w:rsidP="00F36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37C99">
        <w:rPr>
          <w:rFonts w:ascii="Times New Roman" w:hAnsi="Times New Roman"/>
          <w:sz w:val="28"/>
          <w:szCs w:val="28"/>
        </w:rPr>
        <w:t xml:space="preserve">решением  Совета депутатов </w:t>
      </w:r>
    </w:p>
    <w:p w:rsidR="00F36A4A" w:rsidRPr="00937C99" w:rsidRDefault="00F36A4A" w:rsidP="00F36A4A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937C99">
        <w:rPr>
          <w:rFonts w:ascii="Times New Roman" w:hAnsi="Times New Roman"/>
          <w:sz w:val="28"/>
          <w:szCs w:val="28"/>
        </w:rPr>
        <w:t xml:space="preserve">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Лесного</w:t>
      </w:r>
      <w:r w:rsidRPr="00937C99"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F36A4A" w:rsidRDefault="00F36A4A" w:rsidP="00F36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37C99">
        <w:rPr>
          <w:rFonts w:ascii="Times New Roman" w:hAnsi="Times New Roman"/>
          <w:sz w:val="28"/>
          <w:szCs w:val="28"/>
        </w:rPr>
        <w:t xml:space="preserve">                                                                    от </w:t>
      </w:r>
      <w:r>
        <w:rPr>
          <w:rFonts w:ascii="Times New Roman" w:hAnsi="Times New Roman"/>
          <w:sz w:val="28"/>
          <w:szCs w:val="28"/>
        </w:rPr>
        <w:t>13.09.</w:t>
      </w:r>
      <w:r w:rsidRPr="00937C99">
        <w:rPr>
          <w:rFonts w:ascii="Times New Roman" w:hAnsi="Times New Roman"/>
          <w:sz w:val="28"/>
          <w:szCs w:val="28"/>
        </w:rPr>
        <w:t xml:space="preserve">2016 г. </w:t>
      </w:r>
      <w:r>
        <w:rPr>
          <w:rFonts w:ascii="Times New Roman" w:hAnsi="Times New Roman"/>
          <w:sz w:val="28"/>
          <w:szCs w:val="28"/>
        </w:rPr>
        <w:t>№ 28</w:t>
      </w:r>
      <w:r w:rsidRPr="00937C99">
        <w:rPr>
          <w:rFonts w:ascii="Times New Roman" w:hAnsi="Times New Roman"/>
          <w:sz w:val="28"/>
          <w:szCs w:val="28"/>
        </w:rPr>
        <w:t xml:space="preserve"> </w:t>
      </w:r>
    </w:p>
    <w:p w:rsidR="00F36A4A" w:rsidRDefault="00F36A4A" w:rsidP="00F36A4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1F15D6">
        <w:rPr>
          <w:rFonts w:ascii="Times New Roman" w:hAnsi="Times New Roman"/>
          <w:sz w:val="24"/>
          <w:szCs w:val="24"/>
        </w:rPr>
        <w:t xml:space="preserve">(с внесенными изменениями от </w:t>
      </w:r>
      <w:r>
        <w:rPr>
          <w:rFonts w:ascii="Times New Roman" w:hAnsi="Times New Roman"/>
          <w:sz w:val="24"/>
          <w:szCs w:val="24"/>
        </w:rPr>
        <w:t>15</w:t>
      </w:r>
      <w:r w:rsidRPr="001F15D6">
        <w:rPr>
          <w:rFonts w:ascii="Times New Roman" w:hAnsi="Times New Roman"/>
          <w:sz w:val="24"/>
          <w:szCs w:val="24"/>
        </w:rPr>
        <w:t>.0</w:t>
      </w:r>
      <w:r>
        <w:rPr>
          <w:rFonts w:ascii="Times New Roman" w:hAnsi="Times New Roman"/>
          <w:sz w:val="24"/>
          <w:szCs w:val="24"/>
        </w:rPr>
        <w:t>3</w:t>
      </w:r>
      <w:r w:rsidRPr="001F15D6">
        <w:rPr>
          <w:rFonts w:ascii="Times New Roman" w:hAnsi="Times New Roman"/>
          <w:sz w:val="24"/>
          <w:szCs w:val="24"/>
        </w:rPr>
        <w:t>.20</w:t>
      </w:r>
      <w:r>
        <w:rPr>
          <w:rFonts w:ascii="Times New Roman" w:hAnsi="Times New Roman"/>
          <w:sz w:val="24"/>
          <w:szCs w:val="24"/>
        </w:rPr>
        <w:t>21</w:t>
      </w:r>
      <w:r w:rsidRPr="001F15D6">
        <w:rPr>
          <w:rFonts w:ascii="Times New Roman" w:hAnsi="Times New Roman"/>
          <w:sz w:val="24"/>
          <w:szCs w:val="24"/>
        </w:rPr>
        <w:t>г.</w:t>
      </w:r>
      <w:r w:rsidR="004116F5">
        <w:rPr>
          <w:rFonts w:ascii="Times New Roman" w:hAnsi="Times New Roman"/>
          <w:sz w:val="24"/>
          <w:szCs w:val="24"/>
        </w:rPr>
        <w:t>, от 15.03.2022г.</w:t>
      </w:r>
      <w:r w:rsidR="00891F98">
        <w:rPr>
          <w:rFonts w:ascii="Times New Roman" w:hAnsi="Times New Roman"/>
          <w:sz w:val="24"/>
          <w:szCs w:val="24"/>
        </w:rPr>
        <w:t>, от 02.08.2023г.</w:t>
      </w:r>
      <w:r w:rsidRPr="001F15D6">
        <w:rPr>
          <w:rFonts w:ascii="Times New Roman" w:hAnsi="Times New Roman"/>
          <w:sz w:val="24"/>
          <w:szCs w:val="24"/>
        </w:rPr>
        <w:t>)</w:t>
      </w:r>
    </w:p>
    <w:p w:rsidR="00F36A4A" w:rsidRDefault="00F36A4A" w:rsidP="00F36A4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36A4A" w:rsidRPr="001F15D6" w:rsidRDefault="00F36A4A" w:rsidP="00F36A4A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F36A4A" w:rsidRPr="00937C99" w:rsidRDefault="00F36A4A" w:rsidP="00F36A4A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F36A4A" w:rsidRPr="009D6B30" w:rsidRDefault="00F36A4A" w:rsidP="00F36A4A">
      <w:pPr>
        <w:spacing w:after="0" w:line="240" w:lineRule="auto"/>
        <w:ind w:right="-765"/>
        <w:jc w:val="center"/>
        <w:rPr>
          <w:rFonts w:ascii="Times New Roman" w:hAnsi="Times New Roman"/>
          <w:b/>
          <w:sz w:val="52"/>
          <w:szCs w:val="52"/>
        </w:rPr>
      </w:pPr>
      <w:r w:rsidRPr="009D6B30">
        <w:rPr>
          <w:rFonts w:ascii="Times New Roman" w:hAnsi="Times New Roman"/>
          <w:b/>
          <w:sz w:val="52"/>
          <w:szCs w:val="52"/>
        </w:rPr>
        <w:t xml:space="preserve">Программа комплексного развития  </w:t>
      </w:r>
      <w:proofErr w:type="gramStart"/>
      <w:r w:rsidRPr="009D6B30">
        <w:rPr>
          <w:rFonts w:ascii="Times New Roman" w:hAnsi="Times New Roman"/>
          <w:b/>
          <w:sz w:val="52"/>
          <w:szCs w:val="52"/>
        </w:rPr>
        <w:t>социальной</w:t>
      </w:r>
      <w:proofErr w:type="gramEnd"/>
    </w:p>
    <w:p w:rsidR="00F36A4A" w:rsidRPr="009D6B30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9D6B30">
        <w:rPr>
          <w:rFonts w:ascii="Times New Roman" w:hAnsi="Times New Roman"/>
          <w:b/>
          <w:sz w:val="52"/>
          <w:szCs w:val="52"/>
        </w:rPr>
        <w:t xml:space="preserve">инфраструктуры Лесного  сельского поселения </w:t>
      </w:r>
    </w:p>
    <w:p w:rsidR="00F36A4A" w:rsidRPr="009D6B30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52"/>
          <w:szCs w:val="52"/>
        </w:rPr>
      </w:pPr>
      <w:r w:rsidRPr="009D6B30">
        <w:rPr>
          <w:rFonts w:ascii="Times New Roman" w:hAnsi="Times New Roman"/>
          <w:b/>
          <w:sz w:val="52"/>
          <w:szCs w:val="52"/>
        </w:rPr>
        <w:t xml:space="preserve">           на 2016 - 2025 годы</w:t>
      </w: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6A4A" w:rsidRDefault="00F36A4A" w:rsidP="00F36A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36A4A" w:rsidRPr="00937C99" w:rsidRDefault="00F36A4A" w:rsidP="00F36A4A">
      <w:pPr>
        <w:spacing w:after="0" w:line="240" w:lineRule="auto"/>
        <w:jc w:val="right"/>
        <w:rPr>
          <w:rFonts w:ascii="Times New Roman" w:hAnsi="Times New Roman"/>
          <w:b/>
          <w:sz w:val="28"/>
          <w:szCs w:val="28"/>
        </w:rPr>
      </w:pPr>
    </w:p>
    <w:p w:rsidR="00F36A4A" w:rsidRPr="00937C99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37C99">
        <w:rPr>
          <w:rFonts w:ascii="Times New Roman" w:hAnsi="Times New Roman"/>
          <w:b/>
          <w:sz w:val="28"/>
          <w:szCs w:val="28"/>
        </w:rPr>
        <w:t xml:space="preserve">        ПАСПОРТ</w:t>
      </w:r>
    </w:p>
    <w:p w:rsidR="00F36A4A" w:rsidRPr="00937C99" w:rsidRDefault="00F36A4A" w:rsidP="00F36A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tbl>
      <w:tblPr>
        <w:tblW w:w="10215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3038"/>
        <w:gridCol w:w="7177"/>
      </w:tblGrid>
      <w:tr w:rsidR="00F36A4A" w:rsidRPr="00937C99" w:rsidTr="004C7177">
        <w:trPr>
          <w:trHeight w:val="1680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6A4A" w:rsidRPr="00937C99" w:rsidRDefault="00F36A4A" w:rsidP="004C7177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6A4A" w:rsidRDefault="00F36A4A" w:rsidP="004C71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Администрация Лесного сельского поселения Ката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Ивановского</w:t>
            </w:r>
          </w:p>
          <w:p w:rsidR="00F36A4A" w:rsidRPr="00937C99" w:rsidRDefault="00F36A4A" w:rsidP="004C717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 района </w:t>
            </w:r>
          </w:p>
        </w:tc>
      </w:tr>
      <w:tr w:rsidR="00F36A4A" w:rsidRPr="00937C99" w:rsidTr="004C7177">
        <w:trPr>
          <w:trHeight w:val="210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6A4A" w:rsidRPr="00937C99" w:rsidRDefault="00F36A4A" w:rsidP="004C7177">
            <w:pPr>
              <w:spacing w:after="100" w:afterAutospacing="1" w:line="21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6A4A" w:rsidRDefault="00F36A4A" w:rsidP="004C7177">
            <w:pPr>
              <w:spacing w:after="100" w:afterAutospacing="1" w:line="21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архитектуры и градостроительства Администрации Ката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Ивановского муниципального района</w:t>
            </w:r>
          </w:p>
          <w:p w:rsidR="00F36A4A" w:rsidRDefault="00F36A4A" w:rsidP="004C7177">
            <w:pPr>
              <w:spacing w:after="100" w:afterAutospacing="1" w:line="21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Отдел по физической культуре, спорту и молодёжной политике Администрации Ката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Ивановского муниципального района</w:t>
            </w:r>
          </w:p>
          <w:p w:rsidR="00F36A4A" w:rsidRDefault="00F36A4A" w:rsidP="004C7177">
            <w:pPr>
              <w:spacing w:after="100" w:afterAutospacing="1" w:line="21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Ката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Ивановского  муниципального района</w:t>
            </w:r>
          </w:p>
          <w:p w:rsidR="00F36A4A" w:rsidRPr="00937C99" w:rsidRDefault="00F36A4A" w:rsidP="004C7177">
            <w:pPr>
              <w:spacing w:after="100" w:afterAutospacing="1" w:line="210" w:lineRule="atLeast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 «Ката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в-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Ивановская ЦРБ»</w:t>
            </w:r>
          </w:p>
        </w:tc>
      </w:tr>
      <w:tr w:rsidR="00F36A4A" w:rsidRPr="00937C99" w:rsidTr="004C7177">
        <w:trPr>
          <w:trHeight w:val="1290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6A4A" w:rsidRPr="00937C99" w:rsidRDefault="00F36A4A" w:rsidP="004C7177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 xml:space="preserve">Цели </w:t>
            </w:r>
            <w:r>
              <w:rPr>
                <w:rFonts w:ascii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6A4A" w:rsidRPr="00937C99" w:rsidRDefault="00F36A4A" w:rsidP="004C7177">
            <w:pPr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Цел</w:t>
            </w: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 программы:</w:t>
            </w:r>
          </w:p>
          <w:p w:rsidR="00F36A4A" w:rsidRPr="00937C99" w:rsidRDefault="00F36A4A" w:rsidP="004C7177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- обеспечение безопасности, качества и эффективности использования населением объектов социальной инфраструктуры сельского поселения;</w:t>
            </w:r>
          </w:p>
          <w:p w:rsidR="00F36A4A" w:rsidRPr="00937C99" w:rsidRDefault="00F36A4A" w:rsidP="004C7177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- обеспечение доступности объектов социальной инфраструктуры сельского поселения для населения в соответствии с нормативами градостроительного проектирования;</w:t>
            </w:r>
          </w:p>
          <w:p w:rsidR="00F36A4A" w:rsidRPr="00937C99" w:rsidRDefault="00F36A4A" w:rsidP="004C7177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 xml:space="preserve">- обеспечение сбалансированного развития систем социальной инфраструктуры сельского поселения до 2025 года в соответствии с установленными потребностями в объектах социальной инфраструктуры; </w:t>
            </w:r>
          </w:p>
          <w:p w:rsidR="00F36A4A" w:rsidRPr="00937C99" w:rsidRDefault="00F36A4A" w:rsidP="004C7177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- достижение расчетного уровня обеспеченности населения сельского поселения услугами объектов социальной инфраструктуры в соответствии с нормативами градостроительного проектирования;</w:t>
            </w:r>
          </w:p>
          <w:p w:rsidR="00F36A4A" w:rsidRPr="00937C99" w:rsidRDefault="00F36A4A" w:rsidP="004C7177">
            <w:pPr>
              <w:spacing w:after="0" w:line="240" w:lineRule="auto"/>
              <w:ind w:left="81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 xml:space="preserve"> - обеспечение эффективности функционирования     действующей социальной инфраструктуры сельского поселения.</w:t>
            </w:r>
          </w:p>
          <w:p w:rsidR="00F36A4A" w:rsidRPr="00937C99" w:rsidRDefault="00F36A4A" w:rsidP="004C7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 xml:space="preserve">  </w:t>
            </w:r>
          </w:p>
          <w:p w:rsidR="00F36A4A" w:rsidRPr="00937C99" w:rsidRDefault="00F36A4A" w:rsidP="004C7177">
            <w:pPr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A4A" w:rsidRPr="00937C99" w:rsidTr="004C7177">
        <w:trPr>
          <w:trHeight w:val="930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6A4A" w:rsidRPr="00937C99" w:rsidRDefault="00F36A4A" w:rsidP="004C7177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  <w:r w:rsidRPr="00937C99">
              <w:rPr>
                <w:sz w:val="24"/>
                <w:szCs w:val="24"/>
              </w:rPr>
              <w:t xml:space="preserve">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6A4A" w:rsidRPr="00937C99" w:rsidRDefault="00F36A4A" w:rsidP="004C7177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- анализ социально-экономического развития сельского поселения, наличия и уровня обеспеченности населения сельского поселения услугами объектов социальной инфраструктуры;</w:t>
            </w:r>
          </w:p>
          <w:p w:rsidR="00F36A4A" w:rsidRPr="00937C99" w:rsidRDefault="00F36A4A" w:rsidP="004C7177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- прогноз потребностей населения сельского поселения в объектах социальной инфраструктуры до 2025 года;</w:t>
            </w:r>
          </w:p>
          <w:p w:rsidR="00F36A4A" w:rsidRPr="00937C99" w:rsidRDefault="00F36A4A" w:rsidP="004C7177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- формирование перечня мероприятий (инвестиционных проектов) по проектированию, строительству, реконструкции объектов социальной инфраструктуры сельского поселения;</w:t>
            </w:r>
          </w:p>
          <w:p w:rsidR="00F36A4A" w:rsidRPr="00937C99" w:rsidRDefault="00F36A4A" w:rsidP="004C7177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- оценка объемов и источников финансирования мероприятий по проектированию, строительству, реконструкции объектов социальной инфраструктуры сельского поселения;</w:t>
            </w:r>
          </w:p>
          <w:p w:rsidR="00F36A4A" w:rsidRPr="00937C99" w:rsidRDefault="00F36A4A" w:rsidP="004C7177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 xml:space="preserve">- оценка эффективности реализации мероприятий и соответствия нормативам градостроительного проектирования сельского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lastRenderedPageBreak/>
              <w:t>поселения;</w:t>
            </w:r>
          </w:p>
          <w:p w:rsidR="00F36A4A" w:rsidRPr="00937C99" w:rsidRDefault="00F36A4A" w:rsidP="004C7177">
            <w:pPr>
              <w:tabs>
                <w:tab w:val="num" w:pos="853"/>
              </w:tabs>
              <w:autoSpaceDE w:val="0"/>
              <w:autoSpaceDN w:val="0"/>
              <w:adjustRightInd w:val="0"/>
              <w:spacing w:after="0" w:line="240" w:lineRule="auto"/>
              <w:ind w:left="81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- предложения по совершенствованию нормативно-правового и информационного обеспечения развития социальной инфраструктуры сельского поселения;</w:t>
            </w:r>
          </w:p>
          <w:p w:rsidR="00F36A4A" w:rsidRPr="00937C99" w:rsidRDefault="00F36A4A" w:rsidP="004C7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- предложения по повышению доступности среды для                    маломобильных групп населения сельского поселения.</w:t>
            </w:r>
          </w:p>
        </w:tc>
      </w:tr>
      <w:tr w:rsidR="00F36A4A" w:rsidRPr="00937C99" w:rsidTr="004C7177">
        <w:trPr>
          <w:trHeight w:val="2795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6A4A" w:rsidRPr="00937C99" w:rsidRDefault="00F36A4A" w:rsidP="004C7177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Целевые показатели: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6A4A" w:rsidRDefault="00F36A4A" w:rsidP="004C7177">
            <w:pPr>
              <w:pStyle w:val="af1"/>
              <w:pageBreakBefore/>
              <w:spacing w:before="0" w:after="0"/>
              <w:ind w:left="81" w:hanging="142"/>
              <w:jc w:val="left"/>
            </w:pPr>
            <w:r w:rsidRPr="00937C99">
              <w:t xml:space="preserve">  </w:t>
            </w:r>
            <w:r>
              <w:t xml:space="preserve">Развитие сети объектов социальной инфраструктуры сельского поселения с увеличением мощностей; </w:t>
            </w:r>
          </w:p>
          <w:p w:rsidR="00F36A4A" w:rsidRPr="00380AD6" w:rsidRDefault="00F36A4A" w:rsidP="004C7177">
            <w:pPr>
              <w:pStyle w:val="af1"/>
              <w:pageBreakBefore/>
              <w:spacing w:before="0" w:after="0"/>
              <w:ind w:left="81" w:hanging="142"/>
              <w:jc w:val="left"/>
            </w:pPr>
            <w:r>
              <w:t>-</w:t>
            </w:r>
            <w:r w:rsidRPr="00380AD6">
              <w:t xml:space="preserve"> мероприятия по </w:t>
            </w:r>
            <w:r w:rsidRPr="00380AD6">
              <w:rPr>
                <w:b/>
              </w:rPr>
              <w:t xml:space="preserve">реконструкции  </w:t>
            </w:r>
            <w:r w:rsidRPr="00380AD6">
              <w:t xml:space="preserve">объектов в областях: </w:t>
            </w:r>
            <w:r w:rsidRPr="00380AD6">
              <w:rPr>
                <w:b/>
              </w:rPr>
              <w:t>образование, физическая культура и с</w:t>
            </w:r>
            <w:r w:rsidR="004116F5">
              <w:rPr>
                <w:b/>
              </w:rPr>
              <w:t>порт, культура, здравоохранение</w:t>
            </w:r>
            <w:r>
              <w:rPr>
                <w:b/>
              </w:rPr>
              <w:t>.</w:t>
            </w:r>
          </w:p>
          <w:p w:rsidR="00F36A4A" w:rsidRPr="00937C99" w:rsidRDefault="00F36A4A" w:rsidP="004C7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80AD6">
              <w:rPr>
                <w:rFonts w:ascii="Times New Roman" w:hAnsi="Times New Roman"/>
                <w:sz w:val="24"/>
                <w:szCs w:val="24"/>
              </w:rPr>
              <w:t xml:space="preserve"> - строительство индивидуального жилья.</w:t>
            </w:r>
          </w:p>
        </w:tc>
      </w:tr>
      <w:tr w:rsidR="00F36A4A" w:rsidRPr="00937C99" w:rsidTr="004C7177">
        <w:trPr>
          <w:trHeight w:val="210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6A4A" w:rsidRPr="00937C99" w:rsidRDefault="00F36A4A" w:rsidP="004C7177">
            <w:pPr>
              <w:spacing w:after="100" w:afterAutospacing="1" w:line="210" w:lineRule="atLeast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 xml:space="preserve">Срок и этапы реализации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6A4A" w:rsidRPr="00937C99" w:rsidRDefault="00F36A4A" w:rsidP="004C7177">
            <w:pPr>
              <w:spacing w:after="100" w:afterAutospacing="1" w:line="210" w:lineRule="atLeast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 xml:space="preserve">2016 г. - 2025 г. </w:t>
            </w:r>
          </w:p>
        </w:tc>
      </w:tr>
      <w:tr w:rsidR="00F36A4A" w:rsidRPr="00937C99" w:rsidTr="004C7177">
        <w:trPr>
          <w:trHeight w:val="2461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6A4A" w:rsidRPr="00937C99" w:rsidRDefault="00F36A4A" w:rsidP="004C7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Объёмы требуемых капитальных вложений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6A4A" w:rsidRPr="00937C99" w:rsidRDefault="00F36A4A" w:rsidP="004C7177">
            <w:pPr>
              <w:spacing w:after="0" w:line="240" w:lineRule="auto"/>
              <w:ind w:firstLine="374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 xml:space="preserve">Общий прогнозируемый объем финансирования Программы составит  </w:t>
            </w:r>
            <w:r w:rsidR="001B4801">
              <w:rPr>
                <w:rFonts w:ascii="Times New Roman" w:hAnsi="Times New Roman"/>
                <w:sz w:val="24"/>
                <w:szCs w:val="24"/>
              </w:rPr>
              <w:t>4</w:t>
            </w:r>
            <w:r w:rsidR="00214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млн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B4801">
              <w:rPr>
                <w:rFonts w:ascii="Times New Roman" w:hAnsi="Times New Roman"/>
                <w:sz w:val="24"/>
                <w:szCs w:val="24"/>
              </w:rPr>
              <w:t>573</w:t>
            </w:r>
            <w:r w:rsidR="00214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тыс.</w:t>
            </w:r>
            <w:r w:rsidR="001B4801">
              <w:rPr>
                <w:rFonts w:ascii="Times New Roman" w:hAnsi="Times New Roman"/>
                <w:sz w:val="24"/>
                <w:szCs w:val="24"/>
              </w:rPr>
              <w:t>979</w:t>
            </w:r>
            <w:r w:rsidR="00214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  <w:p w:rsidR="00F36A4A" w:rsidRPr="00937C99" w:rsidRDefault="00F36A4A" w:rsidP="004C7177">
            <w:pPr>
              <w:spacing w:after="0" w:line="240" w:lineRule="auto"/>
              <w:ind w:firstLine="374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937C99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br/>
              <w:t xml:space="preserve">2016 г. –    </w:t>
            </w:r>
            <w:r>
              <w:rPr>
                <w:rFonts w:ascii="Times New Roman" w:hAnsi="Times New Roman"/>
                <w:sz w:val="24"/>
                <w:szCs w:val="24"/>
              </w:rPr>
              <w:t>52</w:t>
            </w:r>
            <w:r w:rsidR="00214865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>752 тыс.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 руб.;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br/>
              <w:t xml:space="preserve">2017 г. –     </w:t>
            </w:r>
            <w:r>
              <w:rPr>
                <w:rFonts w:ascii="Times New Roman" w:hAnsi="Times New Roman"/>
                <w:sz w:val="24"/>
                <w:szCs w:val="24"/>
              </w:rPr>
              <w:t>40 тыс.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 руб.;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br/>
              <w:t xml:space="preserve">2018 г.  -     </w:t>
            </w:r>
            <w:r>
              <w:rPr>
                <w:rFonts w:ascii="Times New Roman" w:hAnsi="Times New Roman"/>
                <w:sz w:val="24"/>
                <w:szCs w:val="24"/>
              </w:rPr>
              <w:t>11 тыс.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proofErr w:type="gramEnd"/>
          </w:p>
          <w:p w:rsidR="00F36A4A" w:rsidRPr="004C7177" w:rsidRDefault="00F36A4A" w:rsidP="004C7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 xml:space="preserve">2019 г. </w:t>
            </w:r>
            <w:r>
              <w:rPr>
                <w:rFonts w:ascii="Times New Roman" w:hAnsi="Times New Roman"/>
                <w:sz w:val="24"/>
                <w:szCs w:val="24"/>
              </w:rPr>
              <w:t>-      2498</w:t>
            </w:r>
            <w:r w:rsidR="001B4801">
              <w:rPr>
                <w:rFonts w:ascii="Times New Roman" w:hAnsi="Times New Roman"/>
                <w:sz w:val="24"/>
                <w:szCs w:val="24"/>
              </w:rPr>
              <w:t>,062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тыс.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F36A4A" w:rsidRPr="00937C99" w:rsidRDefault="00F36A4A" w:rsidP="004C7177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 xml:space="preserve">2020 </w:t>
            </w:r>
            <w:r>
              <w:rPr>
                <w:rFonts w:ascii="Times New Roman" w:hAnsi="Times New Roman"/>
                <w:sz w:val="24"/>
                <w:szCs w:val="24"/>
              </w:rPr>
              <w:t>г. -       12</w:t>
            </w:r>
            <w:r w:rsidR="00ED03E1">
              <w:rPr>
                <w:rFonts w:ascii="Times New Roman" w:hAnsi="Times New Roman"/>
                <w:sz w:val="24"/>
                <w:szCs w:val="24"/>
              </w:rPr>
              <w:t>,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972 </w:t>
            </w:r>
            <w:r w:rsidR="00ED03E1">
              <w:rPr>
                <w:rFonts w:ascii="Times New Roman" w:hAnsi="Times New Roman"/>
                <w:sz w:val="24"/>
                <w:szCs w:val="24"/>
              </w:rPr>
              <w:t xml:space="preserve">тыс.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руб. </w:t>
            </w:r>
          </w:p>
          <w:p w:rsidR="001B4801" w:rsidRDefault="00F36A4A" w:rsidP="00ED03E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202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B4801">
              <w:rPr>
                <w:rFonts w:ascii="Times New Roman" w:hAnsi="Times New Roman"/>
                <w:sz w:val="24"/>
                <w:szCs w:val="24"/>
              </w:rPr>
              <w:t xml:space="preserve">г. -       </w:t>
            </w:r>
            <w:r w:rsidR="001B4801" w:rsidRPr="00ED03E1">
              <w:rPr>
                <w:rFonts w:ascii="Times New Roman" w:hAnsi="Times New Roman"/>
                <w:sz w:val="24"/>
                <w:szCs w:val="24"/>
              </w:rPr>
              <w:t>743</w:t>
            </w:r>
            <w:r w:rsidR="001B4801">
              <w:rPr>
                <w:rFonts w:ascii="Times New Roman" w:hAnsi="Times New Roman"/>
                <w:sz w:val="24"/>
                <w:szCs w:val="24"/>
              </w:rPr>
              <w:t>,593 тыс. р</w:t>
            </w:r>
            <w:r w:rsidR="001B4801" w:rsidRPr="00937C99">
              <w:rPr>
                <w:rFonts w:ascii="Times New Roman" w:hAnsi="Times New Roman"/>
                <w:sz w:val="24"/>
                <w:szCs w:val="24"/>
              </w:rPr>
              <w:t>уб.</w:t>
            </w:r>
          </w:p>
          <w:p w:rsidR="00F36A4A" w:rsidRDefault="00F36A4A" w:rsidP="001B4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202</w:t>
            </w:r>
            <w:r w:rsidR="001B4801">
              <w:rPr>
                <w:rFonts w:ascii="Times New Roman" w:hAnsi="Times New Roman"/>
                <w:sz w:val="24"/>
                <w:szCs w:val="24"/>
              </w:rPr>
              <w:t>2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 xml:space="preserve"> г. -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1B4801">
              <w:rPr>
                <w:rFonts w:ascii="Times New Roman" w:hAnsi="Times New Roman"/>
                <w:sz w:val="24"/>
                <w:szCs w:val="24"/>
              </w:rPr>
              <w:t xml:space="preserve">    945,6 тыс. руб.</w:t>
            </w:r>
          </w:p>
          <w:p w:rsidR="001B4801" w:rsidRPr="00937C99" w:rsidRDefault="001B4801" w:rsidP="001B480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2023-2025гг.- 270 тыс. руб.</w:t>
            </w:r>
          </w:p>
        </w:tc>
      </w:tr>
      <w:tr w:rsidR="00F36A4A" w:rsidRPr="00937C99" w:rsidTr="004C7177">
        <w:trPr>
          <w:trHeight w:val="1469"/>
          <w:tblCellSpacing w:w="0" w:type="dxa"/>
        </w:trPr>
        <w:tc>
          <w:tcPr>
            <w:tcW w:w="303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6A4A" w:rsidRPr="00937C99" w:rsidRDefault="00F36A4A" w:rsidP="004C7177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 xml:space="preserve">Ожидаемые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br/>
              <w:t xml:space="preserve">результаты реализации </w:t>
            </w:r>
            <w:r w:rsidRPr="00937C99">
              <w:rPr>
                <w:rFonts w:ascii="Times New Roman" w:hAnsi="Times New Roman"/>
                <w:sz w:val="24"/>
                <w:szCs w:val="24"/>
              </w:rPr>
              <w:br/>
              <w:t xml:space="preserve">Программы </w:t>
            </w:r>
          </w:p>
        </w:tc>
        <w:tc>
          <w:tcPr>
            <w:tcW w:w="7177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F36A4A" w:rsidRPr="00937C99" w:rsidRDefault="00F36A4A" w:rsidP="004C7177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NewRomanPSMT" w:hAnsi="TimesNewRomanPSMT"/>
                <w:sz w:val="24"/>
                <w:szCs w:val="24"/>
              </w:rPr>
              <w:t>Повышение качества, комфортности и уровня жизни</w:t>
            </w:r>
            <w:r w:rsidRPr="00937C99">
              <w:rPr>
                <w:rFonts w:ascii="TimesNewRomanPSMT" w:hAnsi="TimesNewRomanPSMT"/>
                <w:sz w:val="24"/>
                <w:szCs w:val="24"/>
              </w:rPr>
              <w:br/>
              <w:t>населения  сельского поселения</w:t>
            </w:r>
            <w:r w:rsidRPr="00937C99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F36A4A" w:rsidRPr="00937C99" w:rsidRDefault="00F36A4A" w:rsidP="004C7177">
            <w:pPr>
              <w:spacing w:after="100" w:afterAutospacing="1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7C99">
              <w:rPr>
                <w:rFonts w:ascii="Times New Roman" w:hAnsi="Times New Roman"/>
                <w:sz w:val="24"/>
                <w:szCs w:val="24"/>
              </w:rPr>
              <w:t>Нормативная доступность и обеспеченность объектами социальной инфраструктуры жителей сельского поселения</w:t>
            </w:r>
          </w:p>
        </w:tc>
      </w:tr>
    </w:tbl>
    <w:p w:rsidR="00F36A4A" w:rsidRPr="00C54548" w:rsidRDefault="00F36A4A" w:rsidP="00F36A4A">
      <w:pPr>
        <w:spacing w:after="0" w:line="240" w:lineRule="auto"/>
        <w:ind w:firstLine="54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36A4A" w:rsidRPr="00C54548" w:rsidRDefault="00F36A4A" w:rsidP="00F36A4A">
      <w:pPr>
        <w:spacing w:after="0" w:line="240" w:lineRule="auto"/>
        <w:ind w:firstLine="547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1F98" w:rsidRDefault="00891F98" w:rsidP="00F36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1F98" w:rsidRDefault="00891F98" w:rsidP="00F36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891F98" w:rsidRDefault="00891F98" w:rsidP="00F36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36A4A" w:rsidRPr="0016451F" w:rsidRDefault="00F36A4A" w:rsidP="00F36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51F">
        <w:rPr>
          <w:rFonts w:ascii="Times New Roman" w:hAnsi="Times New Roman"/>
          <w:sz w:val="24"/>
          <w:szCs w:val="24"/>
        </w:rPr>
        <w:t xml:space="preserve">Раздел 1. Характеристика </w:t>
      </w:r>
      <w:proofErr w:type="gramStart"/>
      <w:r w:rsidRPr="0016451F">
        <w:rPr>
          <w:rFonts w:ascii="Times New Roman" w:hAnsi="Times New Roman"/>
          <w:sz w:val="24"/>
          <w:szCs w:val="24"/>
        </w:rPr>
        <w:t>социально-экономического</w:t>
      </w:r>
      <w:proofErr w:type="gramEnd"/>
    </w:p>
    <w:p w:rsidR="00F36A4A" w:rsidRPr="0016451F" w:rsidRDefault="00F36A4A" w:rsidP="00F36A4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51F">
        <w:rPr>
          <w:rFonts w:ascii="Times New Roman" w:hAnsi="Times New Roman"/>
          <w:sz w:val="24"/>
          <w:szCs w:val="24"/>
        </w:rPr>
        <w:t>состояния Лесного сельского поселения</w:t>
      </w:r>
    </w:p>
    <w:p w:rsidR="00F36A4A" w:rsidRPr="0016451F" w:rsidRDefault="00F36A4A" w:rsidP="00F36A4A">
      <w:pPr>
        <w:ind w:right="-23" w:firstLine="681"/>
        <w:jc w:val="center"/>
        <w:rPr>
          <w:rFonts w:ascii="Times New Roman" w:hAnsi="Times New Roman"/>
          <w:sz w:val="24"/>
          <w:szCs w:val="24"/>
        </w:rPr>
      </w:pPr>
      <w:r w:rsidRPr="0016451F">
        <w:rPr>
          <w:rFonts w:ascii="Times New Roman" w:hAnsi="Times New Roman"/>
          <w:sz w:val="24"/>
          <w:szCs w:val="24"/>
        </w:rPr>
        <w:t>1.1 Территория Лесного сельского поселения</w:t>
      </w:r>
    </w:p>
    <w:p w:rsidR="00F36A4A" w:rsidRPr="0016451F" w:rsidRDefault="00F36A4A" w:rsidP="00F36A4A">
      <w:pPr>
        <w:ind w:right="-23" w:firstLine="681"/>
        <w:jc w:val="both"/>
        <w:rPr>
          <w:rStyle w:val="ab"/>
          <w:rFonts w:ascii="Times New Roman" w:hAnsi="Times New Roman"/>
          <w:b/>
          <w:sz w:val="24"/>
          <w:szCs w:val="24"/>
        </w:rPr>
      </w:pPr>
      <w:r w:rsidRPr="0016451F">
        <w:rPr>
          <w:rFonts w:ascii="Times New Roman" w:hAnsi="Times New Roman"/>
          <w:sz w:val="24"/>
          <w:szCs w:val="24"/>
        </w:rPr>
        <w:t xml:space="preserve">Лесное сельское поселение  расположено в </w:t>
      </w:r>
      <w:r>
        <w:rPr>
          <w:rFonts w:ascii="Times New Roman" w:hAnsi="Times New Roman"/>
          <w:sz w:val="24"/>
          <w:szCs w:val="24"/>
        </w:rPr>
        <w:t>20</w:t>
      </w:r>
      <w:r w:rsidRPr="0016451F">
        <w:rPr>
          <w:rFonts w:ascii="Times New Roman" w:hAnsi="Times New Roman"/>
          <w:sz w:val="24"/>
          <w:szCs w:val="24"/>
        </w:rPr>
        <w:t xml:space="preserve"> км (по автомобильной дороге) от районного центра- г. Катав-Ивановска.</w:t>
      </w:r>
    </w:p>
    <w:p w:rsidR="00F36A4A" w:rsidRPr="0016451F" w:rsidRDefault="00F36A4A" w:rsidP="00F36A4A">
      <w:pPr>
        <w:ind w:firstLine="704"/>
        <w:jc w:val="both"/>
        <w:rPr>
          <w:rFonts w:ascii="Times New Roman" w:hAnsi="Times New Roman"/>
          <w:sz w:val="24"/>
          <w:szCs w:val="24"/>
        </w:rPr>
      </w:pPr>
      <w:r w:rsidRPr="0016451F">
        <w:rPr>
          <w:rFonts w:ascii="Times New Roman" w:hAnsi="Times New Roman"/>
          <w:sz w:val="24"/>
          <w:szCs w:val="24"/>
        </w:rPr>
        <w:tab/>
        <w:t>Границами сельского поселения</w:t>
      </w:r>
      <w:r w:rsidRPr="0016451F">
        <w:rPr>
          <w:rStyle w:val="ab"/>
          <w:rFonts w:ascii="Times New Roman" w:hAnsi="Times New Roman"/>
          <w:sz w:val="24"/>
          <w:szCs w:val="24"/>
        </w:rPr>
        <w:t xml:space="preserve"> являются: на северо-западе – Усть-Катавский городской округ, на северо-востоке – Юрюзанское городское поселение, на юго-востоке – Трехгорный городской округ</w:t>
      </w:r>
      <w:r w:rsidRPr="0016451F">
        <w:rPr>
          <w:rFonts w:ascii="Times New Roman" w:hAnsi="Times New Roman"/>
          <w:sz w:val="24"/>
          <w:szCs w:val="24"/>
        </w:rPr>
        <w:t xml:space="preserve">, на юго-западе – </w:t>
      </w:r>
      <w:proofErr w:type="gramStart"/>
      <w:r w:rsidRPr="0016451F">
        <w:rPr>
          <w:rFonts w:ascii="Times New Roman" w:hAnsi="Times New Roman"/>
          <w:sz w:val="24"/>
          <w:szCs w:val="24"/>
        </w:rPr>
        <w:t>Катав-Ивановское</w:t>
      </w:r>
      <w:proofErr w:type="gramEnd"/>
      <w:r w:rsidRPr="0016451F">
        <w:rPr>
          <w:rFonts w:ascii="Times New Roman" w:hAnsi="Times New Roman"/>
          <w:sz w:val="24"/>
          <w:szCs w:val="24"/>
        </w:rPr>
        <w:t xml:space="preserve"> городское поселение.</w:t>
      </w:r>
    </w:p>
    <w:p w:rsidR="00F36A4A" w:rsidRPr="0016451F" w:rsidRDefault="00F36A4A" w:rsidP="00F36A4A">
      <w:pPr>
        <w:ind w:firstLine="704"/>
        <w:jc w:val="both"/>
        <w:rPr>
          <w:rFonts w:ascii="Times New Roman" w:eastAsia="Arial Unicode MS" w:hAnsi="Times New Roman"/>
          <w:sz w:val="24"/>
          <w:szCs w:val="24"/>
          <w:lang w:bidi="ru-RU"/>
        </w:rPr>
      </w:pPr>
      <w:r w:rsidRPr="0016451F">
        <w:rPr>
          <w:rFonts w:ascii="Times New Roman" w:eastAsia="Arial Unicode MS" w:hAnsi="Times New Roman"/>
          <w:sz w:val="24"/>
          <w:szCs w:val="24"/>
          <w:lang w:bidi="ru-RU"/>
        </w:rPr>
        <w:t xml:space="preserve">Протяженность планируемой территории в направлении с севера на юг составляет </w:t>
      </w:r>
      <w:smartTag w:uri="urn:schemas-microsoft-com:office:smarttags" w:element="metricconverter">
        <w:smartTagPr>
          <w:attr w:name="ProductID" w:val="6,4 км"/>
        </w:smartTagPr>
        <w:r w:rsidRPr="0016451F">
          <w:rPr>
            <w:rFonts w:ascii="Times New Roman" w:eastAsia="Arial Unicode MS" w:hAnsi="Times New Roman"/>
            <w:sz w:val="24"/>
            <w:szCs w:val="24"/>
            <w:lang w:bidi="ru-RU"/>
          </w:rPr>
          <w:t>6,4 км</w:t>
        </w:r>
      </w:smartTag>
      <w:r w:rsidRPr="0016451F">
        <w:rPr>
          <w:rFonts w:ascii="Times New Roman" w:eastAsia="Arial Unicode MS" w:hAnsi="Times New Roman"/>
          <w:sz w:val="24"/>
          <w:szCs w:val="24"/>
          <w:lang w:bidi="ru-RU"/>
        </w:rPr>
        <w:t xml:space="preserve">, с запада на восток – </w:t>
      </w:r>
      <w:smartTag w:uri="urn:schemas-microsoft-com:office:smarttags" w:element="metricconverter">
        <w:smartTagPr>
          <w:attr w:name="ProductID" w:val="5,25 км"/>
        </w:smartTagPr>
        <w:r w:rsidRPr="0016451F">
          <w:rPr>
            <w:rFonts w:ascii="Times New Roman" w:eastAsia="Arial Unicode MS" w:hAnsi="Times New Roman"/>
            <w:sz w:val="24"/>
            <w:szCs w:val="24"/>
            <w:lang w:bidi="ru-RU"/>
          </w:rPr>
          <w:t>5,25 км</w:t>
        </w:r>
      </w:smartTag>
      <w:r w:rsidRPr="0016451F">
        <w:rPr>
          <w:rFonts w:ascii="Times New Roman" w:eastAsia="Arial Unicode MS" w:hAnsi="Times New Roman"/>
          <w:sz w:val="24"/>
          <w:szCs w:val="24"/>
          <w:lang w:bidi="ru-RU"/>
        </w:rPr>
        <w:t>.</w:t>
      </w:r>
    </w:p>
    <w:p w:rsidR="00F36A4A" w:rsidRPr="0016451F" w:rsidRDefault="00F36A4A" w:rsidP="00F36A4A">
      <w:pPr>
        <w:ind w:firstLine="704"/>
        <w:jc w:val="both"/>
        <w:rPr>
          <w:rStyle w:val="ab"/>
          <w:rFonts w:ascii="Times New Roman" w:hAnsi="Times New Roman"/>
          <w:sz w:val="24"/>
          <w:szCs w:val="24"/>
        </w:rPr>
      </w:pPr>
      <w:r w:rsidRPr="0016451F">
        <w:rPr>
          <w:rStyle w:val="ab"/>
          <w:rFonts w:ascii="Times New Roman" w:hAnsi="Times New Roman"/>
          <w:sz w:val="24"/>
          <w:szCs w:val="24"/>
        </w:rPr>
        <w:tab/>
      </w:r>
      <w:r>
        <w:rPr>
          <w:rStyle w:val="ab"/>
          <w:rFonts w:ascii="Times New Roman" w:hAnsi="Times New Roman"/>
          <w:sz w:val="24"/>
          <w:szCs w:val="24"/>
        </w:rPr>
        <w:t xml:space="preserve">        </w:t>
      </w:r>
      <w:r w:rsidRPr="0016451F">
        <w:rPr>
          <w:rStyle w:val="ab"/>
          <w:rFonts w:ascii="Times New Roman" w:hAnsi="Times New Roman"/>
          <w:sz w:val="24"/>
          <w:szCs w:val="24"/>
        </w:rPr>
        <w:t>Общая численность населения поселения</w:t>
      </w:r>
      <w:r>
        <w:rPr>
          <w:rStyle w:val="ab"/>
          <w:rFonts w:ascii="Times New Roman" w:hAnsi="Times New Roman"/>
          <w:sz w:val="24"/>
          <w:szCs w:val="24"/>
        </w:rPr>
        <w:t xml:space="preserve"> на 1 января 2016 года</w:t>
      </w:r>
      <w:r w:rsidRPr="0016451F">
        <w:rPr>
          <w:rStyle w:val="ab"/>
          <w:rFonts w:ascii="Times New Roman" w:hAnsi="Times New Roman"/>
          <w:sz w:val="24"/>
          <w:szCs w:val="24"/>
        </w:rPr>
        <w:t xml:space="preserve"> – </w:t>
      </w:r>
      <w:r>
        <w:rPr>
          <w:rStyle w:val="ab"/>
          <w:rFonts w:ascii="Times New Roman" w:hAnsi="Times New Roman"/>
          <w:sz w:val="24"/>
          <w:szCs w:val="24"/>
        </w:rPr>
        <w:t>525</w:t>
      </w:r>
      <w:r w:rsidRPr="0016451F">
        <w:rPr>
          <w:rStyle w:val="ab"/>
          <w:rFonts w:ascii="Times New Roman" w:hAnsi="Times New Roman"/>
          <w:sz w:val="24"/>
          <w:szCs w:val="24"/>
        </w:rPr>
        <w:t xml:space="preserve"> чел.</w:t>
      </w:r>
      <w:r>
        <w:rPr>
          <w:rStyle w:val="ab"/>
          <w:rFonts w:ascii="Times New Roman" w:hAnsi="Times New Roman"/>
          <w:sz w:val="24"/>
          <w:szCs w:val="24"/>
        </w:rPr>
        <w:t>, на 1 января 202</w:t>
      </w:r>
      <w:r w:rsidR="004116F5">
        <w:rPr>
          <w:rStyle w:val="ab"/>
          <w:rFonts w:ascii="Times New Roman" w:hAnsi="Times New Roman"/>
          <w:sz w:val="24"/>
          <w:szCs w:val="24"/>
        </w:rPr>
        <w:t>2</w:t>
      </w:r>
      <w:r>
        <w:rPr>
          <w:rStyle w:val="ab"/>
          <w:rFonts w:ascii="Times New Roman" w:hAnsi="Times New Roman"/>
          <w:sz w:val="24"/>
          <w:szCs w:val="24"/>
        </w:rPr>
        <w:t>г. - 539 чел.</w:t>
      </w:r>
    </w:p>
    <w:p w:rsidR="00F36A4A" w:rsidRPr="0016451F" w:rsidRDefault="00F36A4A" w:rsidP="00F36A4A">
      <w:pPr>
        <w:tabs>
          <w:tab w:val="left" w:pos="1995"/>
          <w:tab w:val="center" w:pos="5032"/>
        </w:tabs>
        <w:ind w:firstLine="709"/>
        <w:jc w:val="center"/>
        <w:rPr>
          <w:rFonts w:ascii="Times New Roman" w:hAnsi="Times New Roman"/>
          <w:b/>
          <w:bCs/>
          <w:sz w:val="24"/>
          <w:szCs w:val="24"/>
        </w:rPr>
      </w:pPr>
      <w:r w:rsidRPr="0016451F">
        <w:rPr>
          <w:rFonts w:ascii="Times New Roman" w:hAnsi="Times New Roman"/>
          <w:bCs/>
          <w:sz w:val="24"/>
          <w:szCs w:val="24"/>
        </w:rPr>
        <w:t>1.2 Климатическая характеристика</w:t>
      </w:r>
    </w:p>
    <w:p w:rsidR="00F36A4A" w:rsidRPr="0016451F" w:rsidRDefault="00F36A4A" w:rsidP="00F36A4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6451F">
        <w:rPr>
          <w:rFonts w:ascii="Times New Roman" w:hAnsi="Times New Roman"/>
          <w:sz w:val="24"/>
          <w:szCs w:val="24"/>
        </w:rPr>
        <w:t>Территория поселения характеризуется континентальным климатом. Климат континентальный с холодной продолжительной зимой и теплым летом.</w:t>
      </w:r>
    </w:p>
    <w:p w:rsidR="00F36A4A" w:rsidRPr="0016451F" w:rsidRDefault="00F36A4A" w:rsidP="00F36A4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6451F">
        <w:rPr>
          <w:rFonts w:ascii="Times New Roman" w:hAnsi="Times New Roman"/>
          <w:sz w:val="24"/>
          <w:szCs w:val="24"/>
        </w:rPr>
        <w:t>Продолжительность безморозного периода 70-150 дней. Максимальная температура +38</w:t>
      </w:r>
      <w:proofErr w:type="gramStart"/>
      <w:r w:rsidRPr="0016451F">
        <w:rPr>
          <w:rFonts w:ascii="Times New Roman" w:hAnsi="Times New Roman"/>
          <w:sz w:val="24"/>
          <w:szCs w:val="24"/>
        </w:rPr>
        <w:t>°С</w:t>
      </w:r>
      <w:proofErr w:type="gramEnd"/>
      <w:r w:rsidRPr="0016451F">
        <w:rPr>
          <w:rFonts w:ascii="Times New Roman" w:hAnsi="Times New Roman"/>
          <w:sz w:val="24"/>
          <w:szCs w:val="24"/>
        </w:rPr>
        <w:t xml:space="preserve">, минимальная до -50°С. </w:t>
      </w:r>
    </w:p>
    <w:p w:rsidR="00F36A4A" w:rsidRPr="0016451F" w:rsidRDefault="00F36A4A" w:rsidP="00F36A4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6451F">
        <w:rPr>
          <w:rFonts w:ascii="Times New Roman" w:hAnsi="Times New Roman"/>
          <w:sz w:val="24"/>
          <w:szCs w:val="24"/>
        </w:rPr>
        <w:t>Среднегодовое количество осадков составляет 500-</w:t>
      </w:r>
      <w:smartTag w:uri="urn:schemas-microsoft-com:office:smarttags" w:element="metricconverter">
        <w:smartTagPr>
          <w:attr w:name="ProductID" w:val="1000 мм"/>
        </w:smartTagPr>
        <w:r w:rsidRPr="0016451F">
          <w:rPr>
            <w:rFonts w:ascii="Times New Roman" w:hAnsi="Times New Roman"/>
            <w:sz w:val="24"/>
            <w:szCs w:val="24"/>
          </w:rPr>
          <w:t>1000 мм</w:t>
        </w:r>
      </w:smartTag>
      <w:r w:rsidRPr="0016451F">
        <w:rPr>
          <w:rFonts w:ascii="Times New Roman" w:hAnsi="Times New Roman"/>
          <w:sz w:val="24"/>
          <w:szCs w:val="24"/>
        </w:rPr>
        <w:t>. Продолжительность периода с устойчивым снеговым покровом 160-190 дней. Средняя дата появления снежного покрова 9 ноября, а схода – 8 апреля.</w:t>
      </w:r>
    </w:p>
    <w:p w:rsidR="00F36A4A" w:rsidRPr="0016451F" w:rsidRDefault="00F36A4A" w:rsidP="00F36A4A">
      <w:pPr>
        <w:spacing w:before="57" w:after="57"/>
        <w:ind w:firstLine="709"/>
        <w:jc w:val="both"/>
        <w:rPr>
          <w:rFonts w:ascii="Times New Roman" w:hAnsi="Times New Roman"/>
          <w:sz w:val="24"/>
          <w:szCs w:val="24"/>
        </w:rPr>
      </w:pPr>
      <w:r w:rsidRPr="0016451F">
        <w:rPr>
          <w:rFonts w:ascii="Times New Roman" w:hAnsi="Times New Roman"/>
          <w:sz w:val="24"/>
          <w:szCs w:val="24"/>
        </w:rPr>
        <w:t>Ветровой режим</w:t>
      </w:r>
      <w:r w:rsidRPr="0016451F">
        <w:rPr>
          <w:rFonts w:ascii="Times New Roman" w:hAnsi="Times New Roman"/>
          <w:color w:val="FF0000"/>
          <w:sz w:val="24"/>
          <w:szCs w:val="24"/>
        </w:rPr>
        <w:t xml:space="preserve"> </w:t>
      </w:r>
      <w:r w:rsidRPr="0016451F">
        <w:rPr>
          <w:rFonts w:ascii="Times New Roman" w:hAnsi="Times New Roman"/>
          <w:sz w:val="24"/>
          <w:szCs w:val="24"/>
        </w:rPr>
        <w:t>характеризуется преобладанием в течение года ветров западных и юго-западных направлений.</w:t>
      </w:r>
    </w:p>
    <w:p w:rsidR="00F36A4A" w:rsidRPr="0016451F" w:rsidRDefault="00F36A4A" w:rsidP="00F36A4A">
      <w:pPr>
        <w:spacing w:after="57"/>
        <w:jc w:val="center"/>
        <w:rPr>
          <w:rFonts w:ascii="Times New Roman" w:hAnsi="Times New Roman"/>
          <w:bCs/>
          <w:sz w:val="24"/>
          <w:szCs w:val="24"/>
        </w:rPr>
      </w:pPr>
      <w:r w:rsidRPr="0016451F">
        <w:rPr>
          <w:rFonts w:ascii="Times New Roman" w:hAnsi="Times New Roman"/>
          <w:bCs/>
          <w:sz w:val="24"/>
          <w:szCs w:val="24"/>
        </w:rPr>
        <w:t>1.3 Инженерно-геологическое районирование</w:t>
      </w:r>
    </w:p>
    <w:p w:rsidR="00F36A4A" w:rsidRPr="0016451F" w:rsidRDefault="00F36A4A" w:rsidP="00F36A4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6451F">
        <w:rPr>
          <w:rFonts w:ascii="Times New Roman" w:hAnsi="Times New Roman"/>
          <w:sz w:val="24"/>
          <w:szCs w:val="24"/>
        </w:rPr>
        <w:t xml:space="preserve">Территория поселения расположена в районе пологих склонов и межгорных котловин,  характеризующихся полого-холмистым рельефом. </w:t>
      </w:r>
    </w:p>
    <w:p w:rsidR="00F36A4A" w:rsidRPr="0016451F" w:rsidRDefault="00F36A4A" w:rsidP="00F36A4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16451F">
        <w:rPr>
          <w:rFonts w:ascii="Times New Roman" w:hAnsi="Times New Roman"/>
          <w:sz w:val="24"/>
          <w:szCs w:val="24"/>
        </w:rPr>
        <w:t>Грунтовые воды залегают, в основном, на глубинах: от 5-</w:t>
      </w:r>
      <w:smartTag w:uri="urn:schemas-microsoft-com:office:smarttags" w:element="metricconverter">
        <w:smartTagPr>
          <w:attr w:name="ProductID" w:val="10 м"/>
        </w:smartTagPr>
        <w:r w:rsidRPr="0016451F">
          <w:rPr>
            <w:rFonts w:ascii="Times New Roman" w:hAnsi="Times New Roman"/>
            <w:sz w:val="24"/>
            <w:szCs w:val="24"/>
          </w:rPr>
          <w:t>10 м</w:t>
        </w:r>
      </w:smartTag>
      <w:r w:rsidRPr="0016451F">
        <w:rPr>
          <w:rFonts w:ascii="Times New Roman" w:hAnsi="Times New Roman"/>
          <w:sz w:val="24"/>
          <w:szCs w:val="24"/>
        </w:rPr>
        <w:t>, в отдельных случаях – выше. В инженерно-экологическом отношении район в целом благоприятен для  строительства.</w:t>
      </w:r>
    </w:p>
    <w:p w:rsidR="00F36A4A" w:rsidRPr="00974D3F" w:rsidRDefault="00F36A4A" w:rsidP="00F36A4A">
      <w:pPr>
        <w:jc w:val="both"/>
        <w:rPr>
          <w:rFonts w:ascii="Times New Roman" w:hAnsi="Times New Roman"/>
          <w:sz w:val="24"/>
          <w:szCs w:val="24"/>
        </w:rPr>
      </w:pPr>
    </w:p>
    <w:p w:rsidR="00F36A4A" w:rsidRPr="00974D3F" w:rsidRDefault="00F36A4A" w:rsidP="00F36A4A">
      <w:pPr>
        <w:jc w:val="center"/>
        <w:rPr>
          <w:rFonts w:ascii="Times New Roman" w:hAnsi="Times New Roman"/>
          <w:sz w:val="24"/>
          <w:szCs w:val="24"/>
        </w:rPr>
      </w:pPr>
      <w:r w:rsidRPr="00974D3F">
        <w:rPr>
          <w:rFonts w:ascii="Times New Roman" w:hAnsi="Times New Roman"/>
          <w:sz w:val="24"/>
          <w:szCs w:val="24"/>
        </w:rPr>
        <w:t>1.4 Основные направления социально-экономического развития                                                                                                                                                                                                                                     Лесного сельского    поселения      на период 2016 - 2025 годы</w:t>
      </w:r>
    </w:p>
    <w:p w:rsidR="00F36A4A" w:rsidRPr="00974D3F" w:rsidRDefault="00F36A4A" w:rsidP="00F36A4A">
      <w:pPr>
        <w:jc w:val="both"/>
        <w:rPr>
          <w:rFonts w:ascii="Times New Roman" w:hAnsi="Times New Roman"/>
          <w:sz w:val="24"/>
          <w:szCs w:val="24"/>
        </w:rPr>
      </w:pPr>
      <w:r w:rsidRPr="00974D3F">
        <w:rPr>
          <w:rFonts w:ascii="Times New Roman" w:hAnsi="Times New Roman"/>
          <w:sz w:val="24"/>
          <w:szCs w:val="24"/>
        </w:rPr>
        <w:t xml:space="preserve">       Основными направлениями социально-экономического развития Лесного  сельского поселения на период 2016-2025 годов  будут реализация национальных проектов в области здравоохранения, образования, социальной политики и культуры, повышение уровня жизни населения поселения, привлечения инвестиций в производственную сферу, улучшение жилищных условий населения путем участия в федеральных программах.  Планируемые мероприятия определены в соответствии с принятыми комплексными программами развития данных отраслей</w:t>
      </w:r>
    </w:p>
    <w:p w:rsidR="00F36A4A" w:rsidRDefault="00F36A4A" w:rsidP="00F36A4A">
      <w:pPr>
        <w:spacing w:before="113" w:after="113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36A4A" w:rsidRDefault="00F36A4A" w:rsidP="00F36A4A">
      <w:pPr>
        <w:spacing w:before="113" w:after="113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36A4A" w:rsidRDefault="00F36A4A" w:rsidP="00F36A4A">
      <w:pPr>
        <w:spacing w:before="113" w:after="113" w:line="240" w:lineRule="auto"/>
        <w:jc w:val="center"/>
        <w:rPr>
          <w:rFonts w:ascii="Times New Roman" w:hAnsi="Times New Roman"/>
          <w:bCs/>
          <w:sz w:val="24"/>
          <w:szCs w:val="24"/>
        </w:rPr>
      </w:pPr>
    </w:p>
    <w:p w:rsidR="00F36A4A" w:rsidRPr="00974D3F" w:rsidRDefault="00F36A4A" w:rsidP="00F36A4A">
      <w:pPr>
        <w:spacing w:before="113" w:after="113" w:line="240" w:lineRule="auto"/>
        <w:jc w:val="center"/>
        <w:rPr>
          <w:rFonts w:ascii="Times New Roman" w:hAnsi="Times New Roman"/>
          <w:bCs/>
          <w:sz w:val="24"/>
          <w:szCs w:val="24"/>
        </w:rPr>
      </w:pPr>
      <w:r w:rsidRPr="00974D3F">
        <w:rPr>
          <w:rFonts w:ascii="Times New Roman" w:hAnsi="Times New Roman"/>
          <w:bCs/>
          <w:sz w:val="24"/>
          <w:szCs w:val="24"/>
        </w:rPr>
        <w:t>Развитие социальной инфраструктуры</w:t>
      </w:r>
    </w:p>
    <w:p w:rsidR="00F36A4A" w:rsidRPr="00974D3F" w:rsidRDefault="00F36A4A" w:rsidP="00F36A4A">
      <w:pPr>
        <w:tabs>
          <w:tab w:val="left" w:pos="720"/>
        </w:tabs>
        <w:spacing w:line="100" w:lineRule="atLeast"/>
        <w:jc w:val="both"/>
        <w:rPr>
          <w:rStyle w:val="ab"/>
          <w:rFonts w:ascii="Times New Roman" w:hAnsi="Times New Roman"/>
          <w:spacing w:val="-1"/>
          <w:sz w:val="24"/>
          <w:szCs w:val="24"/>
        </w:rPr>
      </w:pPr>
      <w:r w:rsidRPr="00974D3F">
        <w:rPr>
          <w:rFonts w:ascii="Times New Roman" w:hAnsi="Times New Roman"/>
          <w:sz w:val="24"/>
          <w:szCs w:val="24"/>
        </w:rPr>
        <w:tab/>
        <w:t xml:space="preserve">Пос. </w:t>
      </w:r>
      <w:proofErr w:type="gramStart"/>
      <w:r w:rsidRPr="00974D3F">
        <w:rPr>
          <w:rFonts w:ascii="Times New Roman" w:hAnsi="Times New Roman"/>
          <w:sz w:val="24"/>
          <w:szCs w:val="24"/>
        </w:rPr>
        <w:t>Совхозный</w:t>
      </w:r>
      <w:proofErr w:type="gramEnd"/>
      <w:r w:rsidRPr="00974D3F">
        <w:rPr>
          <w:rFonts w:ascii="Times New Roman" w:hAnsi="Times New Roman"/>
          <w:sz w:val="24"/>
          <w:szCs w:val="24"/>
        </w:rPr>
        <w:t xml:space="preserve"> относится к развиваемым населенным пунктам, имеющим базу для дальнейшего экономического развития (размещение новых обслуживающих предприятий и учреждений, стройиндустрии  и др.). В пос. </w:t>
      </w:r>
      <w:proofErr w:type="gramStart"/>
      <w:r w:rsidRPr="00974D3F">
        <w:rPr>
          <w:rFonts w:ascii="Times New Roman" w:hAnsi="Times New Roman"/>
          <w:sz w:val="24"/>
          <w:szCs w:val="24"/>
        </w:rPr>
        <w:t>Совхозный</w:t>
      </w:r>
      <w:proofErr w:type="gramEnd"/>
      <w:r w:rsidRPr="00974D3F">
        <w:rPr>
          <w:rFonts w:ascii="Times New Roman" w:hAnsi="Times New Roman"/>
          <w:sz w:val="24"/>
          <w:szCs w:val="24"/>
        </w:rPr>
        <w:t xml:space="preserve">  намечается концентрация нового жилищного строительства с развитием инженерного оборудования (локальные системы водоснабжения, водоотведения, теплоснабжения). </w:t>
      </w:r>
    </w:p>
    <w:p w:rsidR="00F36A4A" w:rsidRPr="00974D3F" w:rsidRDefault="00F36A4A" w:rsidP="00F36A4A">
      <w:pPr>
        <w:spacing w:before="113"/>
        <w:ind w:right="71" w:firstLine="720"/>
        <w:jc w:val="both"/>
        <w:rPr>
          <w:rFonts w:ascii="Times New Roman" w:hAnsi="Times New Roman"/>
          <w:sz w:val="24"/>
          <w:szCs w:val="24"/>
        </w:rPr>
      </w:pPr>
      <w:r w:rsidRPr="00974D3F">
        <w:rPr>
          <w:rFonts w:ascii="Times New Roman" w:hAnsi="Times New Roman"/>
          <w:sz w:val="24"/>
          <w:szCs w:val="24"/>
        </w:rPr>
        <w:t>Решение жилищной проблемы, удовлетворения растущих потребностей населения в качественном жилье, в благоприятной среде обитания предусматривается за счет:</w:t>
      </w:r>
    </w:p>
    <w:p w:rsidR="00F36A4A" w:rsidRPr="00974D3F" w:rsidRDefault="00F36A4A" w:rsidP="00F36A4A">
      <w:pPr>
        <w:pStyle w:val="ae"/>
        <w:numPr>
          <w:ilvl w:val="0"/>
          <w:numId w:val="14"/>
        </w:numPr>
        <w:tabs>
          <w:tab w:val="clear" w:pos="927"/>
          <w:tab w:val="left" w:pos="0"/>
        </w:tabs>
        <w:ind w:left="0" w:firstLine="0"/>
      </w:pPr>
      <w:r w:rsidRPr="00974D3F">
        <w:t xml:space="preserve">освоения свободных площадок, привлекательных по природно-ландшафтным характеристикам; </w:t>
      </w:r>
    </w:p>
    <w:p w:rsidR="00F36A4A" w:rsidRPr="00974D3F" w:rsidRDefault="00F36A4A" w:rsidP="00F36A4A">
      <w:pPr>
        <w:pStyle w:val="ae"/>
        <w:numPr>
          <w:ilvl w:val="0"/>
          <w:numId w:val="14"/>
        </w:numPr>
        <w:tabs>
          <w:tab w:val="clear" w:pos="927"/>
          <w:tab w:val="left" w:pos="0"/>
        </w:tabs>
        <w:ind w:left="0" w:firstLine="0"/>
      </w:pPr>
      <w:r w:rsidRPr="00974D3F">
        <w:t>строительства 1-2-эт. усадебных домов, обустроенных необходимой системой жизнеобеспечения.</w:t>
      </w:r>
    </w:p>
    <w:p w:rsidR="00F36A4A" w:rsidRPr="00974D3F" w:rsidRDefault="00F36A4A" w:rsidP="00F36A4A">
      <w:pPr>
        <w:pStyle w:val="a3"/>
        <w:numPr>
          <w:ilvl w:val="0"/>
          <w:numId w:val="14"/>
        </w:numPr>
        <w:spacing w:before="113" w:after="113"/>
        <w:ind w:right="71"/>
        <w:jc w:val="center"/>
      </w:pPr>
      <w:r w:rsidRPr="00974D3F">
        <w:t>Территориальное развитие населенного пункта поселения</w:t>
      </w:r>
    </w:p>
    <w:p w:rsidR="00F36A4A" w:rsidRPr="00974D3F" w:rsidRDefault="00F36A4A" w:rsidP="00F36A4A">
      <w:pPr>
        <w:pStyle w:val="a3"/>
        <w:numPr>
          <w:ilvl w:val="0"/>
          <w:numId w:val="14"/>
        </w:numPr>
        <w:spacing w:before="113" w:after="113"/>
        <w:ind w:right="71"/>
        <w:jc w:val="center"/>
      </w:pPr>
      <w:r w:rsidRPr="00974D3F">
        <w:t xml:space="preserve">                              Таблица 1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16"/>
        <w:gridCol w:w="1164"/>
        <w:gridCol w:w="1081"/>
        <w:gridCol w:w="13"/>
        <w:gridCol w:w="1661"/>
        <w:gridCol w:w="1322"/>
        <w:gridCol w:w="1292"/>
      </w:tblGrid>
      <w:tr w:rsidR="00F36A4A" w:rsidRPr="00974D3F" w:rsidTr="004C7177">
        <w:trPr>
          <w:trHeight w:hRule="exact" w:val="676"/>
        </w:trPr>
        <w:tc>
          <w:tcPr>
            <w:tcW w:w="31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6A4A" w:rsidRPr="00974D3F" w:rsidRDefault="00F36A4A" w:rsidP="004C7177">
            <w:pPr>
              <w:snapToGrid w:val="0"/>
              <w:ind w:right="71"/>
              <w:jc w:val="center"/>
            </w:pPr>
            <w:r w:rsidRPr="00974D3F">
              <w:t>Поселения, населенные пункты</w:t>
            </w:r>
          </w:p>
        </w:tc>
        <w:tc>
          <w:tcPr>
            <w:tcW w:w="391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6A4A" w:rsidRPr="00974D3F" w:rsidRDefault="00F36A4A" w:rsidP="004C7177">
            <w:pPr>
              <w:snapToGrid w:val="0"/>
              <w:spacing w:before="57" w:after="57"/>
              <w:ind w:right="71"/>
              <w:jc w:val="center"/>
            </w:pPr>
            <w:r w:rsidRPr="00974D3F">
              <w:t xml:space="preserve">Площадь земель населенного пункта, </w:t>
            </w:r>
            <w:proofErr w:type="gramStart"/>
            <w:r w:rsidRPr="00974D3F">
              <w:t>га</w:t>
            </w:r>
            <w:proofErr w:type="gramEnd"/>
          </w:p>
        </w:tc>
        <w:tc>
          <w:tcPr>
            <w:tcW w:w="26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A4A" w:rsidRPr="00974D3F" w:rsidRDefault="00F36A4A" w:rsidP="004C7177">
            <w:pPr>
              <w:snapToGrid w:val="0"/>
              <w:spacing w:before="57" w:after="57"/>
              <w:ind w:right="71"/>
              <w:jc w:val="center"/>
            </w:pPr>
            <w:r w:rsidRPr="00974D3F">
              <w:t>Численность населения, тыс. чел</w:t>
            </w:r>
          </w:p>
        </w:tc>
      </w:tr>
      <w:tr w:rsidR="00F36A4A" w:rsidRPr="00974D3F" w:rsidTr="004C7177">
        <w:tc>
          <w:tcPr>
            <w:tcW w:w="31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F36A4A" w:rsidRPr="00974D3F" w:rsidRDefault="00F36A4A" w:rsidP="004C7177"/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6A4A" w:rsidRPr="00974D3F" w:rsidRDefault="00F36A4A" w:rsidP="004C7177">
            <w:pPr>
              <w:snapToGrid w:val="0"/>
              <w:ind w:left="-4" w:right="-62"/>
              <w:jc w:val="center"/>
            </w:pPr>
            <w:r w:rsidRPr="00974D3F">
              <w:t>В существ</w:t>
            </w:r>
            <w:proofErr w:type="gramStart"/>
            <w:r w:rsidRPr="00974D3F">
              <w:t>.</w:t>
            </w:r>
            <w:proofErr w:type="gramEnd"/>
            <w:r w:rsidRPr="00974D3F">
              <w:t xml:space="preserve"> </w:t>
            </w:r>
            <w:proofErr w:type="gramStart"/>
            <w:r w:rsidRPr="00974D3F">
              <w:t>г</w:t>
            </w:r>
            <w:proofErr w:type="gramEnd"/>
            <w:r w:rsidRPr="00974D3F">
              <w:t>раницах</w:t>
            </w:r>
          </w:p>
        </w:tc>
        <w:tc>
          <w:tcPr>
            <w:tcW w:w="109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6A4A" w:rsidRPr="00974D3F" w:rsidRDefault="00F36A4A" w:rsidP="004C7177">
            <w:pPr>
              <w:snapToGrid w:val="0"/>
              <w:ind w:left="-4" w:right="-73"/>
              <w:jc w:val="center"/>
            </w:pPr>
            <w:r w:rsidRPr="00974D3F">
              <w:t xml:space="preserve">Проектн. </w:t>
            </w:r>
            <w:proofErr w:type="gramStart"/>
            <w:r w:rsidRPr="00974D3F">
              <w:t>предло-жение</w:t>
            </w:r>
            <w:proofErr w:type="gramEnd"/>
          </w:p>
        </w:tc>
        <w:tc>
          <w:tcPr>
            <w:tcW w:w="166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6A4A" w:rsidRPr="00974D3F" w:rsidRDefault="00F36A4A" w:rsidP="004C7177">
            <w:pPr>
              <w:snapToGrid w:val="0"/>
              <w:ind w:left="-39" w:right="-73"/>
              <w:jc w:val="center"/>
            </w:pPr>
            <w:r w:rsidRPr="00974D3F">
              <w:t>Прирост         (в т. ч. под застройку)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6A4A" w:rsidRPr="00974D3F" w:rsidRDefault="00F36A4A" w:rsidP="004C7177">
            <w:pPr>
              <w:snapToGrid w:val="0"/>
              <w:spacing w:before="57" w:after="57"/>
              <w:ind w:left="-4" w:right="-12"/>
              <w:jc w:val="center"/>
            </w:pPr>
            <w:r w:rsidRPr="00974D3F">
              <w:t>На исходный 2016 год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A4A" w:rsidRPr="00974D3F" w:rsidRDefault="00F36A4A" w:rsidP="004C7177">
            <w:pPr>
              <w:snapToGrid w:val="0"/>
              <w:spacing w:before="57" w:after="57"/>
              <w:ind w:left="-4" w:right="-131"/>
              <w:jc w:val="center"/>
            </w:pPr>
            <w:r w:rsidRPr="00974D3F">
              <w:t>Расчетный срок</w:t>
            </w:r>
          </w:p>
        </w:tc>
      </w:tr>
      <w:tr w:rsidR="00F36A4A" w:rsidRPr="00974D3F" w:rsidTr="004C7177">
        <w:tc>
          <w:tcPr>
            <w:tcW w:w="31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6A4A" w:rsidRPr="00974D3F" w:rsidRDefault="00F36A4A" w:rsidP="004C7177">
            <w:pPr>
              <w:snapToGrid w:val="0"/>
              <w:ind w:right="71"/>
              <w:jc w:val="center"/>
            </w:pPr>
            <w:r w:rsidRPr="00974D3F">
              <w:t>1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6A4A" w:rsidRPr="00974D3F" w:rsidRDefault="00F36A4A" w:rsidP="004C7177">
            <w:pPr>
              <w:snapToGrid w:val="0"/>
              <w:ind w:right="71"/>
              <w:jc w:val="center"/>
            </w:pPr>
            <w:r w:rsidRPr="00974D3F">
              <w:t>2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6A4A" w:rsidRPr="00974D3F" w:rsidRDefault="00F36A4A" w:rsidP="004C7177">
            <w:pPr>
              <w:snapToGrid w:val="0"/>
              <w:ind w:right="71"/>
              <w:jc w:val="center"/>
            </w:pPr>
            <w:r w:rsidRPr="00974D3F">
              <w:t>3</w:t>
            </w:r>
          </w:p>
        </w:tc>
        <w:tc>
          <w:tcPr>
            <w:tcW w:w="167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6A4A" w:rsidRPr="00974D3F" w:rsidRDefault="00F36A4A" w:rsidP="004C7177">
            <w:pPr>
              <w:snapToGrid w:val="0"/>
              <w:ind w:right="71"/>
              <w:jc w:val="center"/>
            </w:pPr>
            <w:r w:rsidRPr="00974D3F">
              <w:t>4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6A4A" w:rsidRPr="00974D3F" w:rsidRDefault="00F36A4A" w:rsidP="004C7177">
            <w:pPr>
              <w:snapToGrid w:val="0"/>
              <w:ind w:right="71"/>
              <w:jc w:val="center"/>
            </w:pPr>
            <w:r w:rsidRPr="00974D3F">
              <w:t>5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A4A" w:rsidRPr="00974D3F" w:rsidRDefault="00F36A4A" w:rsidP="004C7177">
            <w:pPr>
              <w:snapToGrid w:val="0"/>
              <w:ind w:right="71"/>
              <w:jc w:val="center"/>
            </w:pPr>
            <w:r w:rsidRPr="00974D3F">
              <w:t>6</w:t>
            </w:r>
          </w:p>
        </w:tc>
      </w:tr>
      <w:tr w:rsidR="00F36A4A" w:rsidRPr="00974D3F" w:rsidTr="004C7177">
        <w:tc>
          <w:tcPr>
            <w:tcW w:w="3116" w:type="dxa"/>
            <w:tcBorders>
              <w:left w:val="single" w:sz="4" w:space="0" w:color="000000"/>
              <w:bottom w:val="single" w:sz="4" w:space="0" w:color="000000"/>
            </w:tcBorders>
            <w:tcMar>
              <w:top w:w="28" w:type="dxa"/>
            </w:tcMar>
            <w:vAlign w:val="center"/>
          </w:tcPr>
          <w:p w:rsidR="00F36A4A" w:rsidRPr="00974D3F" w:rsidRDefault="00F36A4A" w:rsidP="004C7177">
            <w:pPr>
              <w:snapToGrid w:val="0"/>
              <w:ind w:left="-4" w:right="-4" w:firstLine="588"/>
              <w:jc w:val="center"/>
              <w:rPr>
                <w:b/>
                <w:bCs/>
              </w:rPr>
            </w:pPr>
            <w:r w:rsidRPr="00974D3F">
              <w:rPr>
                <w:b/>
                <w:bCs/>
              </w:rPr>
              <w:t>Лесное с/</w:t>
            </w:r>
            <w:proofErr w:type="gramStart"/>
            <w:r w:rsidRPr="00974D3F">
              <w:rPr>
                <w:b/>
                <w:bCs/>
              </w:rPr>
              <w:t>п</w:t>
            </w:r>
            <w:proofErr w:type="gramEnd"/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tcMar>
              <w:top w:w="28" w:type="dxa"/>
            </w:tcMar>
            <w:vAlign w:val="center"/>
          </w:tcPr>
          <w:p w:rsidR="00F36A4A" w:rsidRPr="00974D3F" w:rsidRDefault="00F36A4A" w:rsidP="004C7177">
            <w:pPr>
              <w:snapToGrid w:val="0"/>
              <w:ind w:right="71"/>
              <w:jc w:val="center"/>
            </w:pP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tcMar>
              <w:top w:w="28" w:type="dxa"/>
            </w:tcMar>
            <w:vAlign w:val="center"/>
          </w:tcPr>
          <w:p w:rsidR="00F36A4A" w:rsidRPr="00974D3F" w:rsidRDefault="00F36A4A" w:rsidP="004C7177">
            <w:pPr>
              <w:snapToGrid w:val="0"/>
              <w:ind w:right="71"/>
              <w:jc w:val="center"/>
            </w:pPr>
          </w:p>
        </w:tc>
        <w:tc>
          <w:tcPr>
            <w:tcW w:w="167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6A4A" w:rsidRPr="00974D3F" w:rsidRDefault="00F36A4A" w:rsidP="004C7177">
            <w:pPr>
              <w:snapToGrid w:val="0"/>
              <w:ind w:right="71"/>
              <w:jc w:val="center"/>
            </w:pP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6A4A" w:rsidRPr="00974D3F" w:rsidRDefault="00F36A4A" w:rsidP="004C7177">
            <w:pPr>
              <w:pStyle w:val="af"/>
              <w:ind w:firstLine="0"/>
              <w:jc w:val="center"/>
              <w:rPr>
                <w:b/>
                <w:bCs/>
              </w:rPr>
            </w:pPr>
            <w:r w:rsidRPr="00974D3F">
              <w:rPr>
                <w:b/>
                <w:bCs/>
              </w:rPr>
              <w:t>0,52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A4A" w:rsidRPr="00974D3F" w:rsidRDefault="00F36A4A" w:rsidP="004C7177">
            <w:pPr>
              <w:pStyle w:val="af"/>
              <w:ind w:left="-16" w:right="-4" w:firstLine="0"/>
              <w:jc w:val="center"/>
              <w:rPr>
                <w:b/>
                <w:bCs/>
              </w:rPr>
            </w:pPr>
            <w:r w:rsidRPr="00974D3F">
              <w:rPr>
                <w:b/>
                <w:bCs/>
              </w:rPr>
              <w:t>0,6</w:t>
            </w:r>
          </w:p>
        </w:tc>
      </w:tr>
      <w:tr w:rsidR="00F36A4A" w:rsidRPr="00974D3F" w:rsidTr="004C7177">
        <w:tc>
          <w:tcPr>
            <w:tcW w:w="311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6A4A" w:rsidRPr="00974D3F" w:rsidRDefault="00F36A4A" w:rsidP="004C7177">
            <w:pPr>
              <w:snapToGrid w:val="0"/>
            </w:pPr>
            <w:r w:rsidRPr="00974D3F">
              <w:t>1. п. Совхозный</w:t>
            </w:r>
          </w:p>
        </w:tc>
        <w:tc>
          <w:tcPr>
            <w:tcW w:w="116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6A4A" w:rsidRPr="00974D3F" w:rsidRDefault="00F36A4A" w:rsidP="004C7177">
            <w:pPr>
              <w:snapToGrid w:val="0"/>
              <w:spacing w:before="57"/>
              <w:ind w:right="71"/>
              <w:jc w:val="center"/>
            </w:pPr>
            <w:r w:rsidRPr="00974D3F">
              <w:t>121</w:t>
            </w:r>
          </w:p>
        </w:tc>
        <w:tc>
          <w:tcPr>
            <w:tcW w:w="1081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6A4A" w:rsidRPr="00974D3F" w:rsidRDefault="00F36A4A" w:rsidP="004C7177">
            <w:pPr>
              <w:snapToGrid w:val="0"/>
              <w:spacing w:before="57"/>
              <w:ind w:right="71"/>
              <w:jc w:val="center"/>
            </w:pPr>
            <w:r w:rsidRPr="00974D3F">
              <w:t>156</w:t>
            </w:r>
          </w:p>
        </w:tc>
        <w:tc>
          <w:tcPr>
            <w:tcW w:w="1674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6A4A" w:rsidRPr="00974D3F" w:rsidRDefault="00F36A4A" w:rsidP="004C7177">
            <w:pPr>
              <w:snapToGrid w:val="0"/>
              <w:spacing w:before="57"/>
              <w:ind w:right="71"/>
              <w:jc w:val="center"/>
            </w:pPr>
            <w:r w:rsidRPr="00974D3F">
              <w:t>35 (22)</w:t>
            </w:r>
          </w:p>
        </w:tc>
        <w:tc>
          <w:tcPr>
            <w:tcW w:w="132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F36A4A" w:rsidRPr="00974D3F" w:rsidRDefault="00F36A4A" w:rsidP="004C7177">
            <w:pPr>
              <w:pStyle w:val="af"/>
              <w:ind w:firstLine="0"/>
              <w:jc w:val="center"/>
            </w:pPr>
            <w:r w:rsidRPr="00974D3F">
              <w:t>0,63</w:t>
            </w:r>
          </w:p>
        </w:tc>
        <w:tc>
          <w:tcPr>
            <w:tcW w:w="129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6A4A" w:rsidRPr="00974D3F" w:rsidRDefault="00F36A4A" w:rsidP="004C7177">
            <w:pPr>
              <w:pStyle w:val="af"/>
              <w:ind w:left="-16" w:right="-4" w:firstLine="0"/>
              <w:jc w:val="center"/>
            </w:pPr>
            <w:r w:rsidRPr="00974D3F">
              <w:t>0,6</w:t>
            </w:r>
          </w:p>
        </w:tc>
      </w:tr>
    </w:tbl>
    <w:p w:rsidR="00F36A4A" w:rsidRPr="003F3E39" w:rsidRDefault="00F36A4A" w:rsidP="00F36A4A">
      <w:pPr>
        <w:numPr>
          <w:ilvl w:val="0"/>
          <w:numId w:val="29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3E39">
        <w:rPr>
          <w:rFonts w:ascii="Times New Roman" w:hAnsi="Times New Roman"/>
          <w:sz w:val="24"/>
          <w:szCs w:val="24"/>
        </w:rPr>
        <w:t xml:space="preserve">доведение обеспеченности учреждениями социально-гарантированного уровня обслуживания (детские дошкольные учреждения, общеобразовательные учреждения, поликлиники)  </w:t>
      </w:r>
      <w:proofErr w:type="gramStart"/>
      <w:r w:rsidRPr="003F3E39">
        <w:rPr>
          <w:rFonts w:ascii="Times New Roman" w:hAnsi="Times New Roman"/>
          <w:sz w:val="24"/>
          <w:szCs w:val="24"/>
        </w:rPr>
        <w:t>до</w:t>
      </w:r>
      <w:proofErr w:type="gramEnd"/>
      <w:r w:rsidRPr="003F3E39">
        <w:rPr>
          <w:rFonts w:ascii="Times New Roman" w:hAnsi="Times New Roman"/>
          <w:sz w:val="24"/>
          <w:szCs w:val="24"/>
        </w:rPr>
        <w:t xml:space="preserve"> нормативной;</w:t>
      </w:r>
    </w:p>
    <w:p w:rsidR="00F36A4A" w:rsidRPr="003F3E39" w:rsidRDefault="00F36A4A" w:rsidP="00F36A4A">
      <w:pPr>
        <w:numPr>
          <w:ilvl w:val="0"/>
          <w:numId w:val="29"/>
        </w:numPr>
        <w:tabs>
          <w:tab w:val="left" w:pos="360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3F3E39">
        <w:rPr>
          <w:rFonts w:ascii="Times New Roman" w:hAnsi="Times New Roman"/>
          <w:sz w:val="24"/>
          <w:szCs w:val="24"/>
        </w:rPr>
        <w:t xml:space="preserve">размещение </w:t>
      </w:r>
      <w:proofErr w:type="gramStart"/>
      <w:r w:rsidRPr="003F3E39">
        <w:rPr>
          <w:rFonts w:ascii="Times New Roman" w:hAnsi="Times New Roman"/>
          <w:sz w:val="24"/>
          <w:szCs w:val="24"/>
        </w:rPr>
        <w:t>конно-спортивных</w:t>
      </w:r>
      <w:proofErr w:type="gramEnd"/>
      <w:r w:rsidRPr="003F3E39">
        <w:rPr>
          <w:rFonts w:ascii="Times New Roman" w:hAnsi="Times New Roman"/>
          <w:sz w:val="24"/>
          <w:szCs w:val="24"/>
        </w:rPr>
        <w:t xml:space="preserve"> клубов, спортивно-оздоровительных комплексов.</w:t>
      </w:r>
    </w:p>
    <w:p w:rsidR="00F36A4A" w:rsidRPr="003F3E39" w:rsidRDefault="00F36A4A" w:rsidP="00F36A4A">
      <w:pPr>
        <w:jc w:val="both"/>
        <w:rPr>
          <w:rFonts w:ascii="Times New Roman" w:hAnsi="Times New Roman"/>
          <w:sz w:val="24"/>
          <w:szCs w:val="24"/>
        </w:rPr>
      </w:pPr>
      <w:r w:rsidRPr="003F3E39">
        <w:rPr>
          <w:rFonts w:ascii="Times New Roman" w:hAnsi="Times New Roman"/>
          <w:sz w:val="24"/>
          <w:szCs w:val="24"/>
        </w:rPr>
        <w:t>Дальнейшее развитие социальной инфраструктуры поселения должно способствовать:</w:t>
      </w:r>
    </w:p>
    <w:p w:rsidR="00F36A4A" w:rsidRPr="003F3E39" w:rsidRDefault="00F36A4A" w:rsidP="00F36A4A">
      <w:pPr>
        <w:pStyle w:val="ae"/>
        <w:numPr>
          <w:ilvl w:val="0"/>
          <w:numId w:val="31"/>
        </w:numPr>
        <w:ind w:left="927"/>
      </w:pPr>
      <w:r w:rsidRPr="003F3E39">
        <w:t>повышению уровня разнообразия доступных для населения мест приложения труда за счет строительства объектов обслуживающей и коммерческо-деловой сферы;</w:t>
      </w:r>
    </w:p>
    <w:p w:rsidR="00F36A4A" w:rsidRPr="003F3E39" w:rsidRDefault="00F36A4A" w:rsidP="00F36A4A">
      <w:pPr>
        <w:pStyle w:val="ae"/>
        <w:numPr>
          <w:ilvl w:val="0"/>
          <w:numId w:val="31"/>
        </w:numPr>
        <w:ind w:left="927"/>
      </w:pPr>
      <w:r w:rsidRPr="003F3E39">
        <w:t>повышению уровня образования, здоровья, культуры;</w:t>
      </w:r>
    </w:p>
    <w:p w:rsidR="00F36A4A" w:rsidRPr="003F3E39" w:rsidRDefault="00F36A4A" w:rsidP="00F36A4A">
      <w:pPr>
        <w:pStyle w:val="ae"/>
        <w:numPr>
          <w:ilvl w:val="0"/>
          <w:numId w:val="31"/>
        </w:numPr>
        <w:ind w:left="927"/>
      </w:pPr>
      <w:r w:rsidRPr="003F3E39">
        <w:t>повышению доступности центров концентрации объектов культурно-бытового обслуживания, объектов рекреации;</w:t>
      </w:r>
    </w:p>
    <w:p w:rsidR="00F36A4A" w:rsidRPr="003F3E39" w:rsidRDefault="00F36A4A" w:rsidP="00F36A4A">
      <w:pPr>
        <w:pStyle w:val="ae"/>
        <w:numPr>
          <w:ilvl w:val="0"/>
          <w:numId w:val="31"/>
        </w:numPr>
        <w:ind w:left="927"/>
        <w:rPr>
          <w:rStyle w:val="aff"/>
        </w:rPr>
      </w:pPr>
      <w:r w:rsidRPr="003F3E39">
        <w:t>в конечном итоге, повышению качества жизни и развития человеческого потенциала.</w:t>
      </w:r>
      <w:r w:rsidRPr="003F3E39">
        <w:rPr>
          <w:rStyle w:val="aff"/>
        </w:rPr>
        <w:tab/>
      </w:r>
      <w:r w:rsidRPr="003F3E39">
        <w:rPr>
          <w:rStyle w:val="aff"/>
        </w:rPr>
        <w:tab/>
      </w:r>
    </w:p>
    <w:p w:rsidR="00F36A4A" w:rsidRPr="003F3E39" w:rsidRDefault="00F36A4A" w:rsidP="00F36A4A">
      <w:pPr>
        <w:ind w:left="360"/>
        <w:jc w:val="center"/>
        <w:rPr>
          <w:rStyle w:val="aff"/>
          <w:b/>
          <w:sz w:val="24"/>
          <w:szCs w:val="24"/>
        </w:rPr>
      </w:pPr>
      <w:r w:rsidRPr="003F3E39">
        <w:rPr>
          <w:rStyle w:val="aff"/>
          <w:sz w:val="24"/>
          <w:szCs w:val="24"/>
        </w:rPr>
        <w:t>Образование</w:t>
      </w:r>
    </w:p>
    <w:p w:rsidR="00F36A4A" w:rsidRPr="003F3E39" w:rsidRDefault="00F36A4A" w:rsidP="00F36A4A">
      <w:pPr>
        <w:ind w:firstLine="709"/>
        <w:jc w:val="both"/>
        <w:rPr>
          <w:rStyle w:val="aff"/>
          <w:sz w:val="24"/>
          <w:szCs w:val="24"/>
        </w:rPr>
      </w:pPr>
      <w:r w:rsidRPr="003F3E39">
        <w:rPr>
          <w:rStyle w:val="aff"/>
          <w:sz w:val="24"/>
          <w:szCs w:val="24"/>
        </w:rPr>
        <w:t xml:space="preserve">На расчетный срок развитие системы образования предусматривается за счет реконструкции существующего фонда и строительства общеобразовательных учреждений: </w:t>
      </w:r>
    </w:p>
    <w:p w:rsidR="00F36A4A" w:rsidRPr="003F3E39" w:rsidRDefault="00F36A4A" w:rsidP="00F36A4A">
      <w:pPr>
        <w:jc w:val="both"/>
        <w:rPr>
          <w:rStyle w:val="aff"/>
          <w:sz w:val="24"/>
          <w:szCs w:val="24"/>
        </w:rPr>
      </w:pPr>
      <w:r w:rsidRPr="003F3E39">
        <w:rPr>
          <w:rStyle w:val="aff"/>
          <w:sz w:val="24"/>
          <w:szCs w:val="24"/>
        </w:rPr>
        <w:t>- строительства детских дошкольных учреждений, в том числе детские сады, совмещенные с начальными школами.</w:t>
      </w:r>
    </w:p>
    <w:p w:rsidR="00F36A4A" w:rsidRPr="003F3E39" w:rsidRDefault="00F36A4A" w:rsidP="00F36A4A">
      <w:pPr>
        <w:ind w:left="360"/>
        <w:jc w:val="center"/>
        <w:rPr>
          <w:rFonts w:ascii="Times New Roman" w:hAnsi="Times New Roman"/>
          <w:b/>
          <w:bCs/>
          <w:sz w:val="24"/>
          <w:szCs w:val="24"/>
        </w:rPr>
      </w:pPr>
      <w:r w:rsidRPr="003F3E39">
        <w:rPr>
          <w:rStyle w:val="aff"/>
          <w:sz w:val="24"/>
          <w:szCs w:val="24"/>
        </w:rPr>
        <w:t>Здравоохранение</w:t>
      </w:r>
    </w:p>
    <w:p w:rsidR="00F36A4A" w:rsidRPr="003F3E39" w:rsidRDefault="00F36A4A" w:rsidP="00F36A4A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3F3E39">
        <w:rPr>
          <w:rFonts w:ascii="Times New Roman" w:hAnsi="Times New Roman"/>
          <w:sz w:val="24"/>
          <w:szCs w:val="24"/>
        </w:rPr>
        <w:t>На исходный год в пос. Совхозный имеются следующие лечебно-профилактические учреждения:</w:t>
      </w:r>
    </w:p>
    <w:p w:rsidR="00F36A4A" w:rsidRPr="003F3E39" w:rsidRDefault="00F36A4A" w:rsidP="00F36A4A">
      <w:pPr>
        <w:ind w:firstLine="12"/>
        <w:jc w:val="both"/>
        <w:rPr>
          <w:rFonts w:ascii="Times New Roman" w:hAnsi="Times New Roman"/>
          <w:sz w:val="24"/>
          <w:szCs w:val="24"/>
        </w:rPr>
      </w:pPr>
      <w:r w:rsidRPr="003F3E39">
        <w:rPr>
          <w:rFonts w:ascii="Times New Roman" w:hAnsi="Times New Roman"/>
          <w:sz w:val="24"/>
          <w:szCs w:val="24"/>
        </w:rPr>
        <w:lastRenderedPageBreak/>
        <w:t>- фельдшерско-акушерский пункт.</w:t>
      </w:r>
    </w:p>
    <w:p w:rsidR="00F36A4A" w:rsidRDefault="00F36A4A" w:rsidP="00F36A4A">
      <w:pPr>
        <w:spacing w:before="57" w:after="57"/>
        <w:ind w:firstLine="12"/>
        <w:jc w:val="center"/>
        <w:rPr>
          <w:rStyle w:val="ab"/>
          <w:rFonts w:ascii="Times New Roman" w:hAnsi="Times New Roman"/>
          <w:sz w:val="24"/>
          <w:szCs w:val="24"/>
        </w:rPr>
      </w:pPr>
    </w:p>
    <w:p w:rsidR="00F36A4A" w:rsidRPr="003F3E39" w:rsidRDefault="00F36A4A" w:rsidP="00F36A4A">
      <w:pPr>
        <w:spacing w:before="57" w:after="57"/>
        <w:ind w:firstLine="12"/>
        <w:jc w:val="center"/>
        <w:rPr>
          <w:rStyle w:val="ab"/>
          <w:rFonts w:ascii="Times New Roman" w:hAnsi="Times New Roman"/>
          <w:b/>
          <w:sz w:val="24"/>
          <w:szCs w:val="24"/>
        </w:rPr>
      </w:pPr>
      <w:r w:rsidRPr="003F3E39">
        <w:rPr>
          <w:rStyle w:val="ab"/>
          <w:rFonts w:ascii="Times New Roman" w:hAnsi="Times New Roman"/>
          <w:sz w:val="24"/>
          <w:szCs w:val="24"/>
        </w:rPr>
        <w:t>Социальное обеспечение.</w:t>
      </w:r>
    </w:p>
    <w:p w:rsidR="00F36A4A" w:rsidRPr="003F3E39" w:rsidRDefault="00F36A4A" w:rsidP="00F36A4A">
      <w:pPr>
        <w:ind w:firstLine="709"/>
        <w:jc w:val="both"/>
        <w:rPr>
          <w:rStyle w:val="ab"/>
          <w:rFonts w:ascii="Times New Roman" w:hAnsi="Times New Roman"/>
          <w:sz w:val="24"/>
          <w:szCs w:val="24"/>
        </w:rPr>
      </w:pPr>
      <w:r w:rsidRPr="003F3E39">
        <w:rPr>
          <w:rStyle w:val="ab"/>
          <w:rFonts w:ascii="Times New Roman" w:hAnsi="Times New Roman"/>
          <w:sz w:val="24"/>
          <w:szCs w:val="24"/>
        </w:rPr>
        <w:t>Развитие сферы социального обеспечения планируется за счет размещения:</w:t>
      </w:r>
    </w:p>
    <w:p w:rsidR="00F36A4A" w:rsidRPr="003F3E39" w:rsidRDefault="00F36A4A" w:rsidP="00F36A4A">
      <w:pPr>
        <w:numPr>
          <w:ilvl w:val="0"/>
          <w:numId w:val="30"/>
        </w:numPr>
        <w:tabs>
          <w:tab w:val="left" w:pos="360"/>
        </w:tabs>
        <w:suppressAutoHyphens/>
        <w:spacing w:after="0" w:line="240" w:lineRule="auto"/>
        <w:jc w:val="both"/>
        <w:rPr>
          <w:rStyle w:val="ab"/>
          <w:rFonts w:ascii="Times New Roman" w:hAnsi="Times New Roman"/>
          <w:sz w:val="24"/>
          <w:szCs w:val="24"/>
        </w:rPr>
      </w:pPr>
      <w:r w:rsidRPr="003F3E39">
        <w:rPr>
          <w:rStyle w:val="ab"/>
          <w:rFonts w:ascii="Times New Roman" w:hAnsi="Times New Roman"/>
          <w:sz w:val="24"/>
          <w:szCs w:val="24"/>
        </w:rPr>
        <w:t>территориального центра обслуживания социально-незащищенных групп населения.</w:t>
      </w:r>
    </w:p>
    <w:p w:rsidR="00F36A4A" w:rsidRPr="003F3E39" w:rsidRDefault="00F36A4A" w:rsidP="00F36A4A">
      <w:pPr>
        <w:ind w:left="360"/>
        <w:jc w:val="center"/>
        <w:rPr>
          <w:rFonts w:ascii="Times New Roman" w:hAnsi="Times New Roman"/>
          <w:sz w:val="24"/>
          <w:szCs w:val="24"/>
        </w:rPr>
      </w:pPr>
    </w:p>
    <w:p w:rsidR="00F36A4A" w:rsidRPr="003F3E39" w:rsidRDefault="00F36A4A" w:rsidP="00F36A4A">
      <w:pPr>
        <w:ind w:left="360"/>
        <w:jc w:val="center"/>
        <w:rPr>
          <w:rFonts w:ascii="Times New Roman" w:hAnsi="Times New Roman"/>
          <w:sz w:val="24"/>
          <w:szCs w:val="24"/>
        </w:rPr>
      </w:pPr>
      <w:r w:rsidRPr="003F3E39">
        <w:rPr>
          <w:rFonts w:ascii="Times New Roman" w:hAnsi="Times New Roman"/>
          <w:sz w:val="24"/>
          <w:szCs w:val="24"/>
        </w:rPr>
        <w:t>Коммерческо-деловая и обслуживающая сфера.</w:t>
      </w:r>
    </w:p>
    <w:p w:rsidR="00F36A4A" w:rsidRPr="003F3E39" w:rsidRDefault="00F36A4A" w:rsidP="00F36A4A">
      <w:pPr>
        <w:ind w:firstLine="720"/>
        <w:jc w:val="both"/>
        <w:rPr>
          <w:rFonts w:ascii="Times New Roman" w:hAnsi="Times New Roman"/>
          <w:sz w:val="24"/>
          <w:szCs w:val="24"/>
        </w:rPr>
      </w:pPr>
      <w:r w:rsidRPr="003F3E39">
        <w:rPr>
          <w:rFonts w:ascii="Times New Roman" w:hAnsi="Times New Roman"/>
          <w:sz w:val="24"/>
          <w:szCs w:val="24"/>
        </w:rPr>
        <w:t>Коммерческо-деловая и обслуживающая сфера, включающая торговлю, общественное питание, бытовое обслуживание, предпринимательство, малый бизнес, направлена на повышение деловой активности населения, способствующей развитию экономики поселения, созданию дополнительных мест приложения труда.</w:t>
      </w:r>
    </w:p>
    <w:p w:rsidR="00F36A4A" w:rsidRPr="003F3E39" w:rsidRDefault="00F36A4A" w:rsidP="00F36A4A">
      <w:pPr>
        <w:jc w:val="both"/>
        <w:rPr>
          <w:rFonts w:ascii="Times New Roman" w:hAnsi="Times New Roman"/>
          <w:bCs/>
          <w:sz w:val="24"/>
          <w:szCs w:val="24"/>
        </w:rPr>
      </w:pPr>
      <w:r w:rsidRPr="003F3E39">
        <w:rPr>
          <w:rFonts w:ascii="Times New Roman" w:hAnsi="Times New Roman"/>
          <w:bCs/>
          <w:sz w:val="24"/>
          <w:szCs w:val="24"/>
        </w:rPr>
        <w:tab/>
        <w:t>На исходный год в пос. Совхозный функционируют 2 предприятия торговли, гостиница, столярный цех, цех по изготовлению полуфабрикатов.</w:t>
      </w:r>
    </w:p>
    <w:p w:rsidR="00F36A4A" w:rsidRPr="00C54548" w:rsidRDefault="00F36A4A" w:rsidP="00F36A4A">
      <w:pPr>
        <w:pStyle w:val="2"/>
        <w:spacing w:before="0" w:after="0"/>
        <w:ind w:firstLine="426"/>
        <w:rPr>
          <w:rFonts w:ascii="Times New Roman" w:hAnsi="Times New Roman"/>
          <w:i w:val="0"/>
          <w:color w:val="FF0000"/>
          <w:sz w:val="24"/>
          <w:szCs w:val="24"/>
        </w:rPr>
      </w:pPr>
      <w:bookmarkStart w:id="0" w:name="_Toc447102806"/>
    </w:p>
    <w:p w:rsidR="00F36A4A" w:rsidRPr="00C54548" w:rsidRDefault="00F36A4A" w:rsidP="00F36A4A">
      <w:pPr>
        <w:pStyle w:val="2"/>
        <w:spacing w:before="0" w:after="0"/>
        <w:ind w:firstLine="426"/>
        <w:rPr>
          <w:rFonts w:ascii="Times New Roman" w:hAnsi="Times New Roman"/>
          <w:i w:val="0"/>
          <w:sz w:val="24"/>
          <w:szCs w:val="24"/>
        </w:rPr>
      </w:pPr>
      <w:r w:rsidRPr="00C54548">
        <w:rPr>
          <w:rFonts w:ascii="Times New Roman" w:hAnsi="Times New Roman"/>
          <w:i w:val="0"/>
          <w:color w:val="FF0000"/>
          <w:sz w:val="24"/>
          <w:szCs w:val="24"/>
        </w:rPr>
        <w:t xml:space="preserve">                          </w:t>
      </w:r>
      <w:r w:rsidRPr="00C54548">
        <w:rPr>
          <w:rFonts w:ascii="Times New Roman" w:hAnsi="Times New Roman"/>
          <w:i w:val="0"/>
          <w:sz w:val="24"/>
          <w:szCs w:val="24"/>
        </w:rPr>
        <w:t>1.4 Сведения о градостроительной деятельности</w:t>
      </w:r>
      <w:bookmarkEnd w:id="0"/>
    </w:p>
    <w:p w:rsidR="00F36A4A" w:rsidRPr="00C54548" w:rsidRDefault="00F36A4A" w:rsidP="00F36A4A">
      <w:pPr>
        <w:spacing w:after="0" w:line="240" w:lineRule="auto"/>
        <w:rPr>
          <w:lang w:eastAsia="ar-SA"/>
        </w:rPr>
      </w:pPr>
    </w:p>
    <w:p w:rsidR="00F36A4A" w:rsidRPr="00C54548" w:rsidRDefault="00F36A4A" w:rsidP="00F36A4A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C54548">
        <w:rPr>
          <w:b w:val="0"/>
          <w:sz w:val="24"/>
          <w:szCs w:val="24"/>
        </w:rPr>
        <w:t>К полномочиям органов местного самоуправления поселений в области градостроительной деятельности относятся:</w:t>
      </w:r>
    </w:p>
    <w:p w:rsidR="00F36A4A" w:rsidRPr="00C54548" w:rsidRDefault="00F36A4A" w:rsidP="00F36A4A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C54548">
        <w:rPr>
          <w:b w:val="0"/>
          <w:sz w:val="24"/>
          <w:szCs w:val="24"/>
        </w:rPr>
        <w:t>1) подготовка и утверждение документов территориального планирования поселений;</w:t>
      </w:r>
    </w:p>
    <w:p w:rsidR="00F36A4A" w:rsidRPr="00C54548" w:rsidRDefault="00F36A4A" w:rsidP="00F36A4A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C54548">
        <w:rPr>
          <w:b w:val="0"/>
          <w:sz w:val="24"/>
          <w:szCs w:val="24"/>
        </w:rPr>
        <w:t>2) утверждение местных нормативов градостроительного проектирования поселений;</w:t>
      </w:r>
    </w:p>
    <w:p w:rsidR="00F36A4A" w:rsidRPr="00C54548" w:rsidRDefault="00F36A4A" w:rsidP="00F36A4A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C54548">
        <w:rPr>
          <w:b w:val="0"/>
          <w:sz w:val="24"/>
          <w:szCs w:val="24"/>
        </w:rPr>
        <w:t>3) утверждение правил землепользования и застройки поселений;</w:t>
      </w:r>
    </w:p>
    <w:p w:rsidR="00F36A4A" w:rsidRPr="00C54548" w:rsidRDefault="00F36A4A" w:rsidP="00F36A4A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C54548">
        <w:rPr>
          <w:b w:val="0"/>
          <w:sz w:val="24"/>
          <w:szCs w:val="24"/>
        </w:rPr>
        <w:t>4) утверждение подготовленной на основании документов территориального планирования поселений документации по планировке территории, за исключением случаев, предусмотренных настоящим Кодексом;</w:t>
      </w:r>
    </w:p>
    <w:p w:rsidR="00F36A4A" w:rsidRPr="00C54548" w:rsidRDefault="00F36A4A" w:rsidP="00F36A4A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C54548">
        <w:rPr>
          <w:b w:val="0"/>
          <w:sz w:val="24"/>
          <w:szCs w:val="24"/>
        </w:rPr>
        <w:t>5) выдача разрешений на строительство, разрешений на ввод объектов в эксплуатацию при осуществлении строительства, реконструкции, капитального ремонта объектов капитального строительства, расположенных на территориях поселений;</w:t>
      </w:r>
    </w:p>
    <w:p w:rsidR="00F36A4A" w:rsidRPr="00C54548" w:rsidRDefault="00F36A4A" w:rsidP="00F36A4A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C54548">
        <w:rPr>
          <w:b w:val="0"/>
          <w:sz w:val="24"/>
          <w:szCs w:val="24"/>
        </w:rPr>
        <w:t>6) принятие решений о развитии застроенных территорий;</w:t>
      </w:r>
    </w:p>
    <w:p w:rsidR="00F36A4A" w:rsidRPr="00C54548" w:rsidRDefault="00F36A4A" w:rsidP="00F36A4A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C54548">
        <w:rPr>
          <w:b w:val="0"/>
          <w:sz w:val="24"/>
          <w:szCs w:val="24"/>
        </w:rPr>
        <w:t>7) проведение осмотра зданий, сооружений на предмет их технического состояния и надлежащего технического обслуживания в соответствии с требованиями технических регламентов, предъявляемыми к конструктивным и другим характеристикам надежности и безопасности указанных объектов, требованиями проектной документации, выдача рекомендаций о мерах по устранению выявленных нарушений в случаях, предусмотренных настоящим Кодексом;</w:t>
      </w:r>
    </w:p>
    <w:p w:rsidR="00F36A4A" w:rsidRPr="00C54548" w:rsidRDefault="00F36A4A" w:rsidP="00F36A4A">
      <w:pPr>
        <w:pStyle w:val="ConsPlusNormal"/>
        <w:ind w:firstLine="540"/>
        <w:jc w:val="both"/>
        <w:rPr>
          <w:b w:val="0"/>
          <w:sz w:val="24"/>
          <w:szCs w:val="24"/>
        </w:rPr>
      </w:pPr>
      <w:r w:rsidRPr="00C54548">
        <w:rPr>
          <w:b w:val="0"/>
          <w:sz w:val="24"/>
          <w:szCs w:val="24"/>
        </w:rPr>
        <w:t>8) разработка и утверждение программ комплексного развития систем коммунальной инфраструктуры поселений, программ комплексного развития транспортной инфраструктуры поселений, программ комплексного развития социальной инфраструктуры поселений.</w:t>
      </w:r>
    </w:p>
    <w:p w:rsidR="00F36A4A" w:rsidRPr="00C54548" w:rsidRDefault="00F36A4A" w:rsidP="00F36A4A">
      <w:pPr>
        <w:tabs>
          <w:tab w:val="left" w:pos="4305"/>
        </w:tabs>
        <w:spacing w:after="0" w:line="240" w:lineRule="auto"/>
        <w:ind w:right="71" w:firstLine="72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На территории </w:t>
      </w:r>
      <w:r>
        <w:rPr>
          <w:rFonts w:ascii="Times New Roman" w:hAnsi="Times New Roman"/>
          <w:sz w:val="24"/>
          <w:szCs w:val="24"/>
        </w:rPr>
        <w:t>Лесного</w:t>
      </w:r>
      <w:r w:rsidRPr="00C54548">
        <w:rPr>
          <w:rFonts w:ascii="Times New Roman" w:hAnsi="Times New Roman"/>
          <w:sz w:val="24"/>
          <w:szCs w:val="24"/>
        </w:rPr>
        <w:t xml:space="preserve">  сельского поселения утверждены градостроительные документы: </w:t>
      </w:r>
    </w:p>
    <w:p w:rsidR="00F36A4A" w:rsidRPr="000C0606" w:rsidRDefault="00F36A4A" w:rsidP="00F36A4A">
      <w:pPr>
        <w:tabs>
          <w:tab w:val="left" w:pos="4305"/>
        </w:tabs>
        <w:spacing w:after="0" w:line="240" w:lineRule="auto"/>
        <w:ind w:right="71" w:firstLine="720"/>
        <w:jc w:val="both"/>
        <w:rPr>
          <w:rFonts w:ascii="Times New Roman" w:hAnsi="Times New Roman"/>
          <w:sz w:val="24"/>
          <w:szCs w:val="24"/>
        </w:rPr>
      </w:pPr>
      <w:r w:rsidRPr="000C0606">
        <w:rPr>
          <w:rFonts w:ascii="Times New Roman" w:hAnsi="Times New Roman"/>
          <w:sz w:val="24"/>
          <w:szCs w:val="24"/>
        </w:rPr>
        <w:t>- Правила землепользования и застройки Лесного сельского поселения, утверждены Решением Совета депутатов Лесного сельского поселения от 27.09.2012 г. № 68 (внесены изменения от 21.10.2015 г. № 3);</w:t>
      </w:r>
    </w:p>
    <w:p w:rsidR="00F36A4A" w:rsidRPr="000C0606" w:rsidRDefault="00F36A4A" w:rsidP="00F36A4A">
      <w:pPr>
        <w:tabs>
          <w:tab w:val="left" w:pos="4305"/>
        </w:tabs>
        <w:spacing w:after="0" w:line="240" w:lineRule="auto"/>
        <w:ind w:right="71" w:firstLine="720"/>
        <w:jc w:val="both"/>
        <w:rPr>
          <w:rFonts w:ascii="Times New Roman" w:hAnsi="Times New Roman"/>
          <w:sz w:val="24"/>
          <w:szCs w:val="24"/>
        </w:rPr>
      </w:pPr>
      <w:r w:rsidRPr="000C0606">
        <w:rPr>
          <w:rFonts w:ascii="Times New Roman" w:hAnsi="Times New Roman"/>
          <w:sz w:val="24"/>
          <w:szCs w:val="24"/>
        </w:rPr>
        <w:t>- Генеральный план Лесного сельского поселения, утверждены Решением Совета депутатов Лесного сельского поселения от 31.05.2013 г. № 83.</w:t>
      </w:r>
    </w:p>
    <w:p w:rsidR="00F36A4A" w:rsidRPr="0016451F" w:rsidRDefault="00F36A4A" w:rsidP="00F36A4A">
      <w:pPr>
        <w:tabs>
          <w:tab w:val="left" w:pos="4305"/>
        </w:tabs>
        <w:spacing w:after="0" w:line="240" w:lineRule="auto"/>
        <w:ind w:right="71" w:firstLine="720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F36A4A" w:rsidRPr="00C54548" w:rsidRDefault="00F36A4A" w:rsidP="00F36A4A">
      <w:pPr>
        <w:jc w:val="center"/>
        <w:rPr>
          <w:rFonts w:ascii="Times New Roman" w:hAnsi="Times New Roman"/>
          <w:b/>
          <w:sz w:val="24"/>
          <w:szCs w:val="24"/>
        </w:rPr>
      </w:pPr>
      <w:bookmarkStart w:id="1" w:name="_Toc447102807"/>
      <w:r w:rsidRPr="00C54548">
        <w:rPr>
          <w:rFonts w:ascii="Times New Roman" w:hAnsi="Times New Roman"/>
          <w:b/>
          <w:sz w:val="24"/>
          <w:szCs w:val="24"/>
        </w:rPr>
        <w:t>1.5 Прогнозируемый спрос на услуги объектов социальной инфраструктуры</w:t>
      </w:r>
      <w:bookmarkEnd w:id="1"/>
    </w:p>
    <w:p w:rsidR="00F36A4A" w:rsidRDefault="00F36A4A" w:rsidP="004116F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4C7177">
        <w:rPr>
          <w:rFonts w:ascii="Times New Roman" w:hAnsi="Times New Roman"/>
          <w:sz w:val="24"/>
          <w:szCs w:val="24"/>
        </w:rPr>
        <w:t xml:space="preserve">В соответствии со Стратегией социально-экономического развития Катав-Ивановского района до 2020 года  (утверждена Решением Собрания депутатов № 765 от 18.02.2015г, далее – ССЭР Катав-Ивановского района) сценарием долгосрочного развития Катав-Ивановского </w:t>
      </w:r>
      <w:r w:rsidRPr="004C7177">
        <w:rPr>
          <w:rFonts w:ascii="Times New Roman" w:hAnsi="Times New Roman"/>
          <w:sz w:val="24"/>
          <w:szCs w:val="24"/>
        </w:rPr>
        <w:lastRenderedPageBreak/>
        <w:t>района является инновационный, согласно которому в Лесного  сельском поселении  ожидается постепенный рост численности населения: к 202</w:t>
      </w:r>
      <w:r w:rsidR="004C7177" w:rsidRPr="004C7177">
        <w:rPr>
          <w:rFonts w:ascii="Times New Roman" w:hAnsi="Times New Roman"/>
          <w:sz w:val="24"/>
          <w:szCs w:val="24"/>
        </w:rPr>
        <w:t>5</w:t>
      </w:r>
      <w:r w:rsidRPr="004C7177">
        <w:rPr>
          <w:rFonts w:ascii="Times New Roman" w:hAnsi="Times New Roman"/>
          <w:sz w:val="24"/>
          <w:szCs w:val="24"/>
        </w:rPr>
        <w:t xml:space="preserve"> году до 550  человек.</w:t>
      </w:r>
      <w:r w:rsidRPr="00C54548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4C7177" w:rsidRDefault="004C7177" w:rsidP="004116F5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Освоение новых территорий предполагает строительство сопутствующих объектов первичного обслуживания населения в радиусе нормативной доступности.</w:t>
      </w:r>
    </w:p>
    <w:p w:rsidR="00F36A4A" w:rsidRPr="00C54548" w:rsidRDefault="00F36A4A" w:rsidP="00F36A4A">
      <w:pPr>
        <w:spacing w:before="113"/>
        <w:ind w:right="71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Решение жилищной проблемы, удовлетворения растущих потребностей населения в качественном жилье, в благоприятной среде обитания предусматривается за счет:</w:t>
      </w:r>
    </w:p>
    <w:p w:rsidR="00F36A4A" w:rsidRPr="00C54548" w:rsidRDefault="00F36A4A" w:rsidP="00F36A4A">
      <w:pPr>
        <w:pStyle w:val="ae"/>
        <w:numPr>
          <w:ilvl w:val="0"/>
          <w:numId w:val="14"/>
        </w:numPr>
        <w:tabs>
          <w:tab w:val="clear" w:pos="927"/>
          <w:tab w:val="left" w:pos="142"/>
        </w:tabs>
        <w:ind w:left="0" w:firstLine="0"/>
      </w:pPr>
      <w:r w:rsidRPr="00C54548">
        <w:t xml:space="preserve"> освоения свободных площадок, привлекательных по природно-ландшафтным характеристикам (с учетом возможностей территориального развития каждого населенного пункта);</w:t>
      </w:r>
    </w:p>
    <w:p w:rsidR="00F36A4A" w:rsidRPr="00C54548" w:rsidRDefault="00F36A4A" w:rsidP="00F36A4A">
      <w:pPr>
        <w:pStyle w:val="ae"/>
        <w:numPr>
          <w:ilvl w:val="0"/>
          <w:numId w:val="14"/>
        </w:numPr>
        <w:tabs>
          <w:tab w:val="clear" w:pos="927"/>
          <w:tab w:val="left" w:pos="993"/>
        </w:tabs>
        <w:ind w:left="0" w:firstLine="0"/>
      </w:pPr>
      <w:r w:rsidRPr="00C54548">
        <w:t xml:space="preserve"> строительства 1-2-эт. усадебных домов и коттеджей, обустроенных необходимой системой жизнеобеспечения во всех населенных пунктах поселения;</w:t>
      </w:r>
    </w:p>
    <w:p w:rsidR="00F36A4A" w:rsidRPr="00C54548" w:rsidRDefault="00F36A4A" w:rsidP="00F36A4A">
      <w:pPr>
        <w:pStyle w:val="ae"/>
        <w:numPr>
          <w:ilvl w:val="0"/>
          <w:numId w:val="14"/>
        </w:numPr>
        <w:tabs>
          <w:tab w:val="clear" w:pos="927"/>
          <w:tab w:val="left" w:pos="0"/>
        </w:tabs>
        <w:ind w:left="0" w:firstLine="0"/>
      </w:pPr>
      <w:r w:rsidRPr="00C54548">
        <w:t xml:space="preserve"> реновации жилого фонда в сохраняемой усадебной застройке (замена ветхих домов </w:t>
      </w:r>
      <w:proofErr w:type="gramStart"/>
      <w:r w:rsidRPr="00C54548">
        <w:t>на</w:t>
      </w:r>
      <w:proofErr w:type="gramEnd"/>
      <w:r w:rsidRPr="00C54548">
        <w:t xml:space="preserve"> новые – в пределах существующих земельных участков).</w:t>
      </w:r>
    </w:p>
    <w:p w:rsidR="00F36A4A" w:rsidRPr="00C54548" w:rsidRDefault="00F36A4A" w:rsidP="00F36A4A">
      <w:pPr>
        <w:pStyle w:val="ae"/>
        <w:tabs>
          <w:tab w:val="clear" w:pos="360"/>
          <w:tab w:val="clear" w:pos="927"/>
          <w:tab w:val="left" w:pos="0"/>
        </w:tabs>
        <w:ind w:left="0"/>
      </w:pPr>
    </w:p>
    <w:p w:rsidR="00F36A4A" w:rsidRPr="00C54548" w:rsidRDefault="00F36A4A" w:rsidP="00F36A4A">
      <w:pPr>
        <w:pStyle w:val="ae"/>
        <w:tabs>
          <w:tab w:val="clear" w:pos="360"/>
          <w:tab w:val="clear" w:pos="927"/>
          <w:tab w:val="left" w:pos="0"/>
        </w:tabs>
        <w:ind w:left="0"/>
      </w:pPr>
    </w:p>
    <w:p w:rsidR="00F36A4A" w:rsidRPr="00C54548" w:rsidRDefault="00F36A4A" w:rsidP="00F36A4A">
      <w:pPr>
        <w:pStyle w:val="2"/>
        <w:spacing w:before="0" w:after="0"/>
        <w:ind w:firstLine="426"/>
        <w:jc w:val="center"/>
        <w:rPr>
          <w:rFonts w:ascii="Times New Roman" w:hAnsi="Times New Roman"/>
          <w:i w:val="0"/>
          <w:sz w:val="24"/>
          <w:szCs w:val="24"/>
        </w:rPr>
      </w:pPr>
      <w:bookmarkStart w:id="2" w:name="_Toc447102808"/>
      <w:r w:rsidRPr="00C54548">
        <w:rPr>
          <w:rFonts w:ascii="Times New Roman" w:hAnsi="Times New Roman"/>
          <w:i w:val="0"/>
          <w:sz w:val="24"/>
          <w:szCs w:val="24"/>
        </w:rPr>
        <w:t>1.6 Оценка нормативно-правовой базы, необходимой для функционирования и развития социальной инфраструктуры</w:t>
      </w:r>
      <w:bookmarkEnd w:id="2"/>
    </w:p>
    <w:p w:rsidR="00F36A4A" w:rsidRPr="00C54548" w:rsidRDefault="00F36A4A" w:rsidP="00F36A4A">
      <w:pPr>
        <w:spacing w:after="0" w:line="240" w:lineRule="auto"/>
        <w:rPr>
          <w:lang w:eastAsia="ar-SA"/>
        </w:rPr>
      </w:pPr>
    </w:p>
    <w:p w:rsidR="00F36A4A" w:rsidRPr="00C54548" w:rsidRDefault="00F36A4A" w:rsidP="00F36A4A">
      <w:pPr>
        <w:pStyle w:val="af7"/>
        <w:spacing w:line="240" w:lineRule="auto"/>
        <w:ind w:firstLine="567"/>
      </w:pPr>
      <w:r w:rsidRPr="00C54548">
        <w:t xml:space="preserve">Основы правового регулирования отношений по обеспечению граждан медицинской помощью, образованием, социальной защитой закреплены в Конституции Российской Федерации. В Основном законе страны содержится комплекс социальных норм и гарантий, определяющих в первую очередь базовые принципы формирования социальной инфраструктуры. </w:t>
      </w:r>
      <w:proofErr w:type="gramStart"/>
      <w:r w:rsidRPr="00C54548">
        <w:t>Предусмотренные ст. 8 Конституции Российской Федерации поддержка конкуренции, признание и равная защита государственной, муниципальной и частной собственности являются конституционной основой для создания и нормального функционирования государственного, муниципального и частного секторов социальной отрасли, конкуренции и свободы выбора при оказании и при получении различного спектра социальных услуг, что создает реальную основу для повышения качества социальной инфраструктуры.</w:t>
      </w:r>
      <w:proofErr w:type="gramEnd"/>
      <w:r w:rsidRPr="00C54548">
        <w:t xml:space="preserve"> Конституция Российской Федерации содержит иные важнейшие положения, составляющие основу регулирования правоотношений социальной сферы. Так, в статье 41 закреплено право каждого на охрану здоровья и медицинскую помощь, статья 43 закрепляет право каждого на образование – важнейшие права, необходимые для полноценного развития современного общества.</w:t>
      </w:r>
    </w:p>
    <w:p w:rsidR="00F36A4A" w:rsidRPr="00C54548" w:rsidRDefault="00F36A4A" w:rsidP="00F36A4A">
      <w:pPr>
        <w:pStyle w:val="af7"/>
        <w:spacing w:line="276" w:lineRule="auto"/>
        <w:ind w:firstLine="567"/>
      </w:pPr>
      <w:proofErr w:type="gramStart"/>
      <w:r w:rsidRPr="00C54548">
        <w:t>Роль Конституции Российской Федерации в правовом регулировании всех сфер жизни общества, в том числе социальной, заключается в том, что по причине высшей юридической силы Конституции Российской Федерации и ее непосредственного действия на территории всей страны не допускается принятие органами государственной власти и местного самоуправления правовых актов, полностью или частично ей противоречащих.</w:t>
      </w:r>
      <w:proofErr w:type="gramEnd"/>
    </w:p>
    <w:p w:rsidR="00F36A4A" w:rsidRPr="00C54548" w:rsidRDefault="00F36A4A" w:rsidP="00F36A4A">
      <w:pPr>
        <w:pStyle w:val="af7"/>
        <w:spacing w:line="276" w:lineRule="auto"/>
        <w:ind w:firstLine="567"/>
      </w:pPr>
      <w:proofErr w:type="gramStart"/>
      <w:r w:rsidRPr="00C54548">
        <w:t>Принятые в развитие Конституции Российской Федерации Федеральный закон от 06.10.1999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(далее – Закон № 184-ФЗ) и Федеральный закон от 06.10.2003 № 131-ФЗ «Об общих принципах организации местного самоуправления в Российской Федерации» (далее – Закон № 131-ФЗ) разграничивают полномочия в области функционирования и развития социальной инфраструктуры между органами государственной власти и</w:t>
      </w:r>
      <w:proofErr w:type="gramEnd"/>
      <w:r w:rsidRPr="00C54548">
        <w:t xml:space="preserve"> органами местного самоуправления.</w:t>
      </w:r>
    </w:p>
    <w:p w:rsidR="00F36A4A" w:rsidRPr="00C54548" w:rsidRDefault="00F36A4A" w:rsidP="00F36A4A">
      <w:pPr>
        <w:pStyle w:val="af7"/>
        <w:spacing w:line="276" w:lineRule="auto"/>
        <w:ind w:firstLine="567"/>
      </w:pPr>
      <w:r w:rsidRPr="00C54548">
        <w:t>Так, согласно статье 26.3 Закона № 184-ФЗ к полномочиям органов государственной власти субъекта Российской Федерации относится решение следующих вопросов в социальной сфере:</w:t>
      </w:r>
    </w:p>
    <w:p w:rsidR="00F36A4A" w:rsidRDefault="00F36A4A" w:rsidP="00F36A4A">
      <w:pPr>
        <w:pStyle w:val="af7"/>
        <w:numPr>
          <w:ilvl w:val="0"/>
          <w:numId w:val="15"/>
        </w:numPr>
        <w:tabs>
          <w:tab w:val="left" w:pos="851"/>
        </w:tabs>
        <w:spacing w:line="276" w:lineRule="auto"/>
        <w:ind w:left="0" w:firstLine="567"/>
      </w:pPr>
      <w:r w:rsidRPr="00C54548">
        <w:t xml:space="preserve">в области образования: организация предоставления общего образования в государственных образовательных организациях субъектов Российской Федерации, создание условий для осуществления присмотра и ухода за детьми, содержания детей в государственных </w:t>
      </w:r>
      <w:r w:rsidRPr="00C54548">
        <w:lastRenderedPageBreak/>
        <w:t xml:space="preserve">образовательных организациях субъектов Российской Федерации и 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</w:t>
      </w:r>
    </w:p>
    <w:p w:rsidR="00F36A4A" w:rsidRDefault="00F36A4A" w:rsidP="00F36A4A">
      <w:pPr>
        <w:pStyle w:val="af7"/>
        <w:tabs>
          <w:tab w:val="left" w:pos="851"/>
        </w:tabs>
        <w:spacing w:line="276" w:lineRule="auto"/>
        <w:ind w:left="567" w:firstLine="0"/>
      </w:pPr>
    </w:p>
    <w:p w:rsidR="00F36A4A" w:rsidRPr="00C54548" w:rsidRDefault="00F36A4A" w:rsidP="00F36A4A">
      <w:pPr>
        <w:pStyle w:val="af7"/>
        <w:numPr>
          <w:ilvl w:val="0"/>
          <w:numId w:val="15"/>
        </w:numPr>
        <w:tabs>
          <w:tab w:val="left" w:pos="851"/>
        </w:tabs>
        <w:spacing w:line="276" w:lineRule="auto"/>
        <w:ind w:left="0" w:firstLine="567"/>
      </w:pPr>
      <w:proofErr w:type="gramStart"/>
      <w:r w:rsidRPr="00C54548">
        <w:t>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посредством предоставления субвенций местным бюджетам; организация предоставления среднего профессионального образования, включая обеспечение государственных гарантий реализации права на получение общедоступного и бесплатного среднего профессионального образования; организация предоставления дополнительного образования детей в государственных образовательных организациях субъектов Российской Федерации;</w:t>
      </w:r>
      <w:proofErr w:type="gramEnd"/>
      <w:r w:rsidRPr="00C54548">
        <w:t xml:space="preserve"> организация предоставления дополнительного профессионального образования в государственных образовательных организациях субъектов Российской Федерации;</w:t>
      </w:r>
    </w:p>
    <w:p w:rsidR="00F36A4A" w:rsidRPr="00C54548" w:rsidRDefault="00F36A4A" w:rsidP="00F36A4A">
      <w:pPr>
        <w:pStyle w:val="af7"/>
        <w:numPr>
          <w:ilvl w:val="0"/>
          <w:numId w:val="15"/>
        </w:numPr>
        <w:tabs>
          <w:tab w:val="left" w:pos="851"/>
        </w:tabs>
        <w:spacing w:line="276" w:lineRule="auto"/>
        <w:ind w:left="0" w:firstLine="567"/>
      </w:pPr>
      <w:r w:rsidRPr="00C54548">
        <w:t xml:space="preserve">в области здравоохранения: организация оказания населению субъекта Российской Федерации первичной медико-санитарной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медицинских организациях, подведомственных исполнительным органам государственной власти субъекта Российской Федерации; </w:t>
      </w:r>
      <w:proofErr w:type="gramStart"/>
      <w:r w:rsidRPr="00C54548">
        <w:t>организация оказания медицинской помощи, предусмотренной законодательством субъекта Российской Федерации для определенных категорий граждан; организация безвозмездного обеспечения донорской кровью и (или) ее компонентами, а также организация обеспечения лекарственными препаратами для медицинского применения, специализированными продуктами лечебного питания, медицинскими изделиями, средствами для дезинфекции, дезинсекции и дератизации при оказании медицинской помощи, проведении медицинских экспертиз, медицинских осмотров и медицинских освидетельствований;</w:t>
      </w:r>
      <w:proofErr w:type="gramEnd"/>
    </w:p>
    <w:p w:rsidR="00F36A4A" w:rsidRPr="00C54548" w:rsidRDefault="00F36A4A" w:rsidP="00F36A4A">
      <w:pPr>
        <w:pStyle w:val="af7"/>
        <w:numPr>
          <w:ilvl w:val="0"/>
          <w:numId w:val="15"/>
        </w:numPr>
        <w:tabs>
          <w:tab w:val="left" w:pos="851"/>
        </w:tabs>
        <w:spacing w:line="276" w:lineRule="auto"/>
        <w:ind w:left="0" w:firstLine="567"/>
      </w:pPr>
      <w:r w:rsidRPr="00C54548">
        <w:t>в области социальной защиты: социальная поддержка и социальное обслуживание граждан пожилого возраста и инвалидов, граждан, находящихся в трудной жизненной ситуации, а также детей-сирот, безнадзорных детей, детей, оставшихся без попечения родителей; социальная поддержка ветеранов труда, лиц, проработавших в тылу в период Великой Отечественной войны 1941 - 1945 годов, семей, имеющих детей (в том числе многодетных семей, одиноких родителей), жертв политических репрессий, малоимущих граждан;</w:t>
      </w:r>
    </w:p>
    <w:p w:rsidR="00F36A4A" w:rsidRPr="00C54548" w:rsidRDefault="00F36A4A" w:rsidP="00F36A4A">
      <w:pPr>
        <w:pStyle w:val="af7"/>
        <w:numPr>
          <w:ilvl w:val="0"/>
          <w:numId w:val="15"/>
        </w:numPr>
        <w:tabs>
          <w:tab w:val="left" w:pos="851"/>
        </w:tabs>
        <w:spacing w:line="276" w:lineRule="auto"/>
        <w:ind w:left="0" w:firstLine="567"/>
      </w:pPr>
      <w:r w:rsidRPr="00C54548">
        <w:t>в области культуры: организация библиотечного обслуживания населения библиотеками субъекта Российской Федерации, комплектования и обеспечения сохранности их библиотечных фондов, создание и поддержка государственных музеев, организация и поддержка учреждений культуры и искусства;</w:t>
      </w:r>
    </w:p>
    <w:p w:rsidR="00F36A4A" w:rsidRPr="00C54548" w:rsidRDefault="00F36A4A" w:rsidP="00F36A4A">
      <w:pPr>
        <w:pStyle w:val="af7"/>
        <w:numPr>
          <w:ilvl w:val="0"/>
          <w:numId w:val="15"/>
        </w:numPr>
        <w:tabs>
          <w:tab w:val="left" w:pos="851"/>
        </w:tabs>
        <w:spacing w:line="276" w:lineRule="auto"/>
        <w:ind w:left="0" w:firstLine="567"/>
      </w:pPr>
      <w:proofErr w:type="gramStart"/>
      <w:r w:rsidRPr="00C54548">
        <w:t>в области физической культуры и спорта: осуществление региональных и межмуниципальных программ и проектов в области физической культуры и спорта, организация и проведение официальных региональных и межмуниципальных физкультурных, физкультурно-оздоровительных и спортивных мероприятий, в том числе физкультурных мероприятий и спортивных мероприятий по реализации Всероссийского физкультурно-спортивного комплекса «Готов к труду и обороне» (ГТО), обеспечение подготовки спортивных сборных команд субъекта Российской Федерации.</w:t>
      </w:r>
      <w:proofErr w:type="gramEnd"/>
    </w:p>
    <w:p w:rsidR="00F36A4A" w:rsidRPr="00C54548" w:rsidRDefault="00F36A4A" w:rsidP="00F36A4A">
      <w:pPr>
        <w:pStyle w:val="af7"/>
        <w:spacing w:line="276" w:lineRule="auto"/>
        <w:ind w:firstLine="567"/>
      </w:pPr>
      <w:r w:rsidRPr="00C54548">
        <w:t>Значительное число вопросов по обеспечению населения объектами социальной инфраструктуры в соответствии с нормами Закона № 131-ФЗ отнесено к вопросам местного значения поселений, городских округов. В частности, к вопросам местного значения поселения в социальной сфере относятся:</w:t>
      </w:r>
    </w:p>
    <w:p w:rsidR="00F36A4A" w:rsidRPr="00C54548" w:rsidRDefault="00F36A4A" w:rsidP="00F36A4A">
      <w:pPr>
        <w:pStyle w:val="af7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</w:pPr>
      <w:r w:rsidRPr="00C54548">
        <w:lastRenderedPageBreak/>
        <w:t>обеспечение проживающих в поселении и нуждающихся в жилых помещениях малоимущих граждан жилыми помещениями, организация строительства и содержания муниципального жилищного фонда, создание условий для жилищного строительства;</w:t>
      </w:r>
    </w:p>
    <w:p w:rsidR="00F36A4A" w:rsidRPr="00C54548" w:rsidRDefault="00F36A4A" w:rsidP="00F36A4A">
      <w:pPr>
        <w:pStyle w:val="af7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</w:pPr>
      <w:r w:rsidRPr="00C54548">
        <w:t>организация библиотечного обслуживания населения, комплектование и обеспечение сохранности библиотечных фондов библиотек поселения;</w:t>
      </w:r>
    </w:p>
    <w:p w:rsidR="00F36A4A" w:rsidRPr="00C54548" w:rsidRDefault="00F36A4A" w:rsidP="00F36A4A">
      <w:pPr>
        <w:pStyle w:val="af7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</w:pPr>
      <w:r w:rsidRPr="00C54548">
        <w:t>создание условий для организации досуга и обеспечения жителей поселения услугами организаций культуры;</w:t>
      </w:r>
    </w:p>
    <w:p w:rsidR="00F36A4A" w:rsidRPr="00C54548" w:rsidRDefault="00F36A4A" w:rsidP="00F36A4A">
      <w:pPr>
        <w:pStyle w:val="af7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</w:pPr>
      <w:r w:rsidRPr="00C54548"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поселения.</w:t>
      </w:r>
    </w:p>
    <w:p w:rsidR="00F36A4A" w:rsidRPr="00C54548" w:rsidRDefault="00F36A4A" w:rsidP="00F36A4A">
      <w:pPr>
        <w:pStyle w:val="af7"/>
        <w:spacing w:line="276" w:lineRule="auto"/>
        <w:ind w:firstLine="567"/>
      </w:pPr>
      <w:proofErr w:type="gramStart"/>
      <w:r w:rsidRPr="00C54548">
        <w:t>Решение вопросов по организации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организациях, организации предоставления дополнительного образования детей в муниципальных образовательных организациях на территории поселений отнесено Законом № 131-ФЗ к вопросам местного значения муниципального района, так же как и создание условий для оказания медицинской помощи населению.</w:t>
      </w:r>
      <w:proofErr w:type="gramEnd"/>
    </w:p>
    <w:p w:rsidR="00F36A4A" w:rsidRPr="00C54548" w:rsidRDefault="00F36A4A" w:rsidP="00F36A4A">
      <w:pPr>
        <w:pStyle w:val="af7"/>
        <w:spacing w:line="276" w:lineRule="auto"/>
        <w:ind w:firstLine="567"/>
      </w:pPr>
      <w:r w:rsidRPr="00C54548">
        <w:t>В настоящее время в области социальной инфраструктуры действует ряд профильных федеральных законов, устанавливающих правовое регулирование общественных отношений в определенной сфере. К таким законам относятся:</w:t>
      </w:r>
    </w:p>
    <w:p w:rsidR="00F36A4A" w:rsidRPr="00C54548" w:rsidRDefault="00F36A4A" w:rsidP="00F36A4A">
      <w:pPr>
        <w:pStyle w:val="af7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</w:pPr>
      <w:r w:rsidRPr="00C54548">
        <w:t>Федеральный закон от 04.12.2007 № 329-ФЗ «О физической культуре и спорте в Российской Федерации»;</w:t>
      </w:r>
    </w:p>
    <w:p w:rsidR="00F36A4A" w:rsidRPr="00C54548" w:rsidRDefault="00F36A4A" w:rsidP="00F36A4A">
      <w:pPr>
        <w:pStyle w:val="af7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</w:pPr>
      <w:r w:rsidRPr="00C54548">
        <w:t>Федеральный закон от 21.11.2011 № 323-ФЗ «Об основах охраны здоровья граждан в Российской Федерации»;</w:t>
      </w:r>
    </w:p>
    <w:p w:rsidR="00F36A4A" w:rsidRPr="00C54548" w:rsidRDefault="00F36A4A" w:rsidP="00F36A4A">
      <w:pPr>
        <w:pStyle w:val="af7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</w:pPr>
      <w:r w:rsidRPr="00C54548">
        <w:t>Федеральный закон от 29.12.2012 № 273-ФЗ «Об образовании в Российской Федерации»;</w:t>
      </w:r>
    </w:p>
    <w:p w:rsidR="00F36A4A" w:rsidRPr="00C54548" w:rsidRDefault="00F36A4A" w:rsidP="00F36A4A">
      <w:pPr>
        <w:pStyle w:val="af7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</w:pPr>
      <w:r w:rsidRPr="00C54548">
        <w:t>Федеральный закон от 17.07.1999 № 178-ФЗ «О государственной социальной помощи»;</w:t>
      </w:r>
    </w:p>
    <w:p w:rsidR="00F36A4A" w:rsidRPr="00C54548" w:rsidRDefault="00F36A4A" w:rsidP="00F36A4A">
      <w:pPr>
        <w:pStyle w:val="af7"/>
        <w:numPr>
          <w:ilvl w:val="0"/>
          <w:numId w:val="16"/>
        </w:numPr>
        <w:tabs>
          <w:tab w:val="left" w:pos="851"/>
        </w:tabs>
        <w:spacing w:line="276" w:lineRule="auto"/>
        <w:ind w:left="0" w:firstLine="567"/>
      </w:pPr>
      <w:r w:rsidRPr="00C54548">
        <w:t>Закон Российской Федерации от 09.10.1992 № 3612-1 «Основы законодательства Российской Федерации о культуре».</w:t>
      </w:r>
    </w:p>
    <w:p w:rsidR="00F36A4A" w:rsidRPr="00C54548" w:rsidRDefault="00F36A4A" w:rsidP="00F36A4A">
      <w:pPr>
        <w:pStyle w:val="af7"/>
        <w:spacing w:line="276" w:lineRule="auto"/>
        <w:ind w:firstLine="567"/>
      </w:pPr>
      <w:r w:rsidRPr="00C54548">
        <w:t>Указанные нормативные правовые акты регулируют общественные отношения, возникающие в связи с реализацией гражданами их прав на образование, на медицинскую помощь, культурную деятельность, а также устанавливают правовые, организационные, экономические и социальные основы оказания государственной социальной помощи нуждающимся гражданам и основы деятельности в области физической культуры и спорта.</w:t>
      </w:r>
    </w:p>
    <w:p w:rsidR="00F36A4A" w:rsidRPr="00C54548" w:rsidRDefault="00F36A4A" w:rsidP="00F36A4A">
      <w:pPr>
        <w:pStyle w:val="af7"/>
        <w:spacing w:line="276" w:lineRule="auto"/>
        <w:ind w:firstLine="567"/>
      </w:pPr>
      <w:r w:rsidRPr="00C54548">
        <w:t xml:space="preserve">Развитие социальной сферы невозможно без осуществления в нее инвестиций. Правовые акты российского законодательства, регулирующие инвестиции и инвестиционный процесс, направлены на создание благоприятного режима инвестиционной деятельности, в том числе в социальной сфере. </w:t>
      </w:r>
    </w:p>
    <w:p w:rsidR="00F36A4A" w:rsidRPr="00C54548" w:rsidRDefault="00F36A4A" w:rsidP="00F36A4A">
      <w:pPr>
        <w:pStyle w:val="af7"/>
        <w:spacing w:line="276" w:lineRule="auto"/>
        <w:ind w:firstLine="567"/>
      </w:pPr>
      <w:r w:rsidRPr="00C54548">
        <w:t>Гражданский кодекс Российской Федерации предусматривает, что при участии Российской Федерации, субъектов Российской Федерации, муниципальных образований в отношениях, регулируемых гражданским законодательством, они участвуют в таких отношениях на равных началах с иными участниками этих отношений — гражданами и юридическими лицами. К участию же названных субъектов в обороте, как правило, применяются нормы, применимые к участию в обороте юридических лиц (ст. 124 Гражданского кодекса Российской Федерации).</w:t>
      </w:r>
    </w:p>
    <w:p w:rsidR="00F36A4A" w:rsidRPr="00C54548" w:rsidRDefault="00F36A4A" w:rsidP="00F36A4A">
      <w:pPr>
        <w:pStyle w:val="af7"/>
        <w:spacing w:line="276" w:lineRule="auto"/>
        <w:ind w:firstLine="567"/>
      </w:pPr>
      <w:r w:rsidRPr="00C54548">
        <w:t>Система нормативно-правовых актов, регулирующих инвестиционную деятельность в России, включает в себя документы, ряд из которых приняты еще в 90-х годах. Это, в частности, Федеральный закон от 25.02.1999 № 39-ФЗ «Об инвестиционной деятельности в Российской Федерации, осуществляемой в форме капитальных вложений», Федеральный закон от 09.07.1999 № 160-ФЗ «Об иностранных инвестициях в Российской Федерации».</w:t>
      </w:r>
    </w:p>
    <w:p w:rsidR="00F36A4A" w:rsidRDefault="00F36A4A" w:rsidP="00F36A4A">
      <w:pPr>
        <w:pStyle w:val="af7"/>
        <w:spacing w:line="276" w:lineRule="auto"/>
        <w:ind w:firstLine="567"/>
      </w:pPr>
    </w:p>
    <w:p w:rsidR="00F36A4A" w:rsidRDefault="00F36A4A" w:rsidP="00F36A4A">
      <w:pPr>
        <w:pStyle w:val="af7"/>
        <w:spacing w:line="276" w:lineRule="auto"/>
        <w:ind w:firstLine="567"/>
      </w:pPr>
    </w:p>
    <w:p w:rsidR="00F36A4A" w:rsidRDefault="00F36A4A" w:rsidP="00F36A4A">
      <w:pPr>
        <w:pStyle w:val="af7"/>
        <w:spacing w:line="276" w:lineRule="auto"/>
        <w:ind w:firstLine="567"/>
      </w:pPr>
      <w:r w:rsidRPr="00C54548">
        <w:t xml:space="preserve">Федеральный закон от 25.02.1999 № 39-ФЗ «Об инвестиционной деятельности в Российской Федерации, осуществляемой в форме капитальных вложений» является </w:t>
      </w:r>
    </w:p>
    <w:p w:rsidR="00F36A4A" w:rsidRPr="00C54548" w:rsidRDefault="00F36A4A" w:rsidP="00F36A4A">
      <w:pPr>
        <w:pStyle w:val="af7"/>
        <w:spacing w:line="276" w:lineRule="auto"/>
        <w:ind w:firstLine="567"/>
      </w:pPr>
      <w:r w:rsidRPr="00C54548">
        <w:t>основополагающим законодательным актом в инвестиционной сфере, который определяет правовые и экономические основы инвестиционной деятельности, осуществляемой в форме капитальных вложений, на территории Российской Федерации, а также устанавливает гарантии равной защиты прав, интересов и имущества субъектов инвестиционной деятельности, осуществляемой в форме капитальных вложений, независимо от форм собственности.</w:t>
      </w:r>
    </w:p>
    <w:p w:rsidR="00F36A4A" w:rsidRPr="00C54548" w:rsidRDefault="00F36A4A" w:rsidP="00F36A4A">
      <w:pPr>
        <w:pStyle w:val="af7"/>
        <w:spacing w:line="276" w:lineRule="auto"/>
        <w:ind w:firstLine="567"/>
      </w:pPr>
      <w:r w:rsidRPr="00C54548">
        <w:t xml:space="preserve">Анализ нормативно-правовой базы, регламентирующей инвестиционную деятельность в социальной сфере Российской Федерации, показывает, что к настоящему времени сложилась определенная система правовых актов, регулирующих общие проблемы (гражданские, бюджетные, таможенные и др. отношения), которые в той или иной мере относятся и к социальной сфере. </w:t>
      </w:r>
    </w:p>
    <w:p w:rsidR="00F36A4A" w:rsidRPr="00C54548" w:rsidRDefault="00F36A4A" w:rsidP="00F36A4A">
      <w:pPr>
        <w:pStyle w:val="af7"/>
        <w:spacing w:line="276" w:lineRule="auto"/>
        <w:ind w:firstLine="567"/>
      </w:pPr>
      <w:r w:rsidRPr="00C54548">
        <w:t xml:space="preserve">На региональном и местном уровне в целях создания благоприятных условий для функционирования и развития социальной инфраструктуры особую роль играют документы территориального планирования и нормативы градостроительного проектирования. </w:t>
      </w:r>
    </w:p>
    <w:p w:rsidR="00F36A4A" w:rsidRPr="000C0606" w:rsidRDefault="00F36A4A" w:rsidP="00F36A4A">
      <w:pPr>
        <w:pStyle w:val="ConsNormal"/>
        <w:spacing w:line="276" w:lineRule="auto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54548">
        <w:rPr>
          <w:rFonts w:ascii="Times New Roman" w:hAnsi="Times New Roman" w:cs="Times New Roman"/>
          <w:sz w:val="24"/>
          <w:szCs w:val="24"/>
        </w:rPr>
        <w:t>Региональные нормативы градостроительного проектирования Челябинской области утверждены Приказом Министерства строительства, инфраструктуры и дорожного хозяйства Челябинской области от 05.11.2014г № 496 и</w:t>
      </w:r>
      <w:r w:rsidRPr="00C54548">
        <w:t xml:space="preserve"> </w:t>
      </w:r>
      <w:r w:rsidRPr="00C54548">
        <w:rPr>
          <w:rFonts w:ascii="Times New Roman" w:hAnsi="Times New Roman" w:cs="Times New Roman"/>
          <w:sz w:val="24"/>
          <w:szCs w:val="24"/>
        </w:rPr>
        <w:t xml:space="preserve"> содержат совокупность расчетных показателей минимально допустимого уровня обеспеченности объектами регионального значения, в том числе в области образования, здравоохранения, физической культуры и спорта и в иных областях, указанным в части 3 статьи 14 Градостроительного кодекса Российской Федерации</w:t>
      </w:r>
      <w:r w:rsidRPr="00C54548">
        <w:t xml:space="preserve"> </w:t>
      </w:r>
      <w:r w:rsidRPr="00C54548">
        <w:rPr>
          <w:rFonts w:ascii="Times New Roman" w:hAnsi="Times New Roman" w:cs="Times New Roman"/>
          <w:sz w:val="24"/>
          <w:szCs w:val="24"/>
        </w:rPr>
        <w:t>и расчетных показателей</w:t>
      </w:r>
      <w:proofErr w:type="gramEnd"/>
      <w:r w:rsidRPr="00C54548">
        <w:rPr>
          <w:rFonts w:ascii="Times New Roman" w:hAnsi="Times New Roman" w:cs="Times New Roman"/>
          <w:sz w:val="24"/>
          <w:szCs w:val="24"/>
        </w:rPr>
        <w:t xml:space="preserve"> максимально допустимого уровня территориальной доступности таких объектов для населения Челябинской области.</w:t>
      </w:r>
    </w:p>
    <w:p w:rsidR="00F36A4A" w:rsidRPr="00C54548" w:rsidRDefault="00F36A4A" w:rsidP="00F36A4A">
      <w:pPr>
        <w:pStyle w:val="ConsNormal"/>
        <w:spacing w:line="276" w:lineRule="auto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C0606">
        <w:rPr>
          <w:rFonts w:ascii="Times New Roman" w:hAnsi="Times New Roman"/>
          <w:spacing w:val="-2"/>
          <w:sz w:val="28"/>
          <w:szCs w:val="28"/>
        </w:rPr>
        <w:t xml:space="preserve"> </w:t>
      </w:r>
      <w:proofErr w:type="gramStart"/>
      <w:r w:rsidRPr="000C0606">
        <w:rPr>
          <w:rFonts w:ascii="Times New Roman" w:hAnsi="Times New Roman" w:cs="Times New Roman"/>
          <w:spacing w:val="-2"/>
          <w:sz w:val="24"/>
          <w:szCs w:val="24"/>
        </w:rPr>
        <w:t>Местные</w:t>
      </w:r>
      <w:r w:rsidRPr="000C0606">
        <w:rPr>
          <w:rFonts w:ascii="Times New Roman" w:hAnsi="Times New Roman" w:cs="Times New Roman"/>
          <w:sz w:val="24"/>
          <w:szCs w:val="24"/>
        </w:rPr>
        <w:t xml:space="preserve"> нормативы градостроительного проектирования Лесного сельского поселения утверждены решением Совета депутатов от 25.11.2014 г № 126</w:t>
      </w:r>
      <w:r w:rsidRPr="00C54548">
        <w:rPr>
          <w:rFonts w:ascii="Times New Roman" w:hAnsi="Times New Roman" w:cs="Times New Roman"/>
          <w:sz w:val="24"/>
          <w:szCs w:val="24"/>
        </w:rPr>
        <w:t xml:space="preserve"> и содержат совокупность расчетных показателей минимально допустимого уровня обеспеченности объектами  местного значения (социального и коммунально-бытового назначения, объектами инженерной, транспортной инфраструктур, благоустройства территории), и расчетных показателей максимально допустимого уровня территориальной доступности таких объектов для населения </w:t>
      </w:r>
      <w:r>
        <w:rPr>
          <w:rFonts w:ascii="Times New Roman" w:hAnsi="Times New Roman" w:cs="Times New Roman"/>
          <w:sz w:val="24"/>
          <w:szCs w:val="24"/>
        </w:rPr>
        <w:t>Лесного</w:t>
      </w:r>
      <w:r w:rsidRPr="00C54548">
        <w:rPr>
          <w:rFonts w:ascii="Times New Roman" w:hAnsi="Times New Roman" w:cs="Times New Roman"/>
          <w:sz w:val="24"/>
          <w:szCs w:val="24"/>
        </w:rPr>
        <w:t xml:space="preserve"> сельского поселения.</w:t>
      </w:r>
      <w:proofErr w:type="gramEnd"/>
    </w:p>
    <w:p w:rsidR="00F36A4A" w:rsidRPr="00C54548" w:rsidRDefault="00F36A4A" w:rsidP="00F36A4A">
      <w:pPr>
        <w:pStyle w:val="af7"/>
        <w:spacing w:line="276" w:lineRule="auto"/>
        <w:ind w:firstLine="567"/>
      </w:pPr>
      <w:r w:rsidRPr="00C54548">
        <w:t>Мероприятия по строительству, реконструкции объектов социальной инфраструктуры в поселении, включая сведения о видах, назначении и наименованиях планируемых для размещения объектов местного значения поселения утверждаются схемой территориального планирования муниципального района, генеральным планом поселения.</w:t>
      </w:r>
    </w:p>
    <w:p w:rsidR="00F36A4A" w:rsidRPr="00C54548" w:rsidRDefault="00F36A4A" w:rsidP="00F36A4A">
      <w:pPr>
        <w:pStyle w:val="af7"/>
        <w:spacing w:line="276" w:lineRule="auto"/>
        <w:ind w:firstLine="567"/>
      </w:pPr>
      <w:r w:rsidRPr="00C54548">
        <w:t xml:space="preserve">Таким образом, регулирование вопросов развития и функционирования социальной инфраструктуры осуществляется системой нормативных правовых актов, принятых на федеральном, региональном и местном уровнях в различных областях общественных отношений. </w:t>
      </w:r>
    </w:p>
    <w:p w:rsidR="00F36A4A" w:rsidRPr="00C54548" w:rsidRDefault="00F36A4A" w:rsidP="00F36A4A">
      <w:pPr>
        <w:pStyle w:val="af7"/>
        <w:spacing w:line="276" w:lineRule="auto"/>
        <w:ind w:firstLine="567"/>
      </w:pPr>
    </w:p>
    <w:p w:rsidR="00F36A4A" w:rsidRPr="00C54548" w:rsidRDefault="00F36A4A" w:rsidP="00F36A4A">
      <w:pPr>
        <w:pStyle w:val="af7"/>
        <w:spacing w:line="276" w:lineRule="auto"/>
        <w:ind w:firstLine="567"/>
      </w:pPr>
    </w:p>
    <w:p w:rsidR="00F36A4A" w:rsidRPr="00C54548" w:rsidRDefault="00F36A4A" w:rsidP="00F36A4A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bookmarkStart w:id="3" w:name="_Toc447102809"/>
      <w:r w:rsidRPr="00C54548">
        <w:rPr>
          <w:rFonts w:ascii="Times New Roman" w:hAnsi="Times New Roman"/>
          <w:b/>
          <w:sz w:val="24"/>
          <w:szCs w:val="24"/>
        </w:rPr>
        <w:t>2. Мероприятия по развитию сети объектов социальной инфраструктуры</w:t>
      </w:r>
      <w:bookmarkEnd w:id="3"/>
    </w:p>
    <w:p w:rsidR="00F36A4A" w:rsidRPr="00C54548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4A" w:rsidRDefault="00F36A4A" w:rsidP="00F36A4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В соответствии с п. 5.1 ст. 26 Градостроительного кодекса РФ реализация генерального плана поселения осуществляется (в том числе) путем выполнения мероприятий, которые предусмотрены программами комплексного развития социальной инфраструктуры. В случае принятия представительным органом местного самоуправления поселения предусмотренного </w:t>
      </w:r>
      <w:hyperlink r:id="rId6" w:history="1">
        <w:r w:rsidRPr="00C54548">
          <w:rPr>
            <w:rStyle w:val="a6"/>
            <w:rFonts w:ascii="Times New Roman" w:hAnsi="Times New Roman"/>
            <w:sz w:val="24"/>
            <w:szCs w:val="24"/>
          </w:rPr>
          <w:t>ч. 6 ст. 18</w:t>
        </w:r>
      </w:hyperlink>
      <w:r w:rsidRPr="00C54548">
        <w:rPr>
          <w:rFonts w:ascii="Times New Roman" w:hAnsi="Times New Roman"/>
          <w:sz w:val="24"/>
          <w:szCs w:val="24"/>
        </w:rPr>
        <w:t xml:space="preserve"> Градостроительного кодекса РФ решения об отсутствии необходимости подготовки его </w:t>
      </w:r>
    </w:p>
    <w:p w:rsidR="00F36A4A" w:rsidRDefault="00F36A4A" w:rsidP="00F36A4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36A4A" w:rsidRPr="00C54548" w:rsidRDefault="00F36A4A" w:rsidP="00F36A4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генерального плана, программа комплексного развития социальной инфраструктуры такого поселения разработке и утверждению не подлежит.</w:t>
      </w:r>
    </w:p>
    <w:p w:rsidR="00F36A4A" w:rsidRDefault="00F36A4A" w:rsidP="00F36A4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Таким образом, перечень мероприятий по проектированию, строительству и реконструкции объектов социальной инфраструктуры поселения в программе комплексного </w:t>
      </w:r>
    </w:p>
    <w:p w:rsidR="00F36A4A" w:rsidRPr="00C54548" w:rsidRDefault="00F36A4A" w:rsidP="00F36A4A">
      <w:pPr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развития социальной инфраструктуры должен базироваться на решениях генерального плана поселения в </w:t>
      </w:r>
      <w:proofErr w:type="gramStart"/>
      <w:r w:rsidRPr="00C54548">
        <w:rPr>
          <w:rFonts w:ascii="Times New Roman" w:hAnsi="Times New Roman"/>
          <w:sz w:val="24"/>
          <w:szCs w:val="24"/>
        </w:rPr>
        <w:t>части</w:t>
      </w:r>
      <w:proofErr w:type="gramEnd"/>
      <w:r w:rsidRPr="00C54548">
        <w:rPr>
          <w:rFonts w:ascii="Times New Roman" w:hAnsi="Times New Roman"/>
          <w:sz w:val="24"/>
          <w:szCs w:val="24"/>
        </w:rPr>
        <w:t xml:space="preserve"> планируемых к строительству, реконструкции объектов местного значения поселения.</w:t>
      </w:r>
    </w:p>
    <w:p w:rsidR="00F36A4A" w:rsidRPr="00C54548" w:rsidRDefault="00F36A4A" w:rsidP="00F36A4A">
      <w:pPr>
        <w:ind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54548">
        <w:rPr>
          <w:rFonts w:ascii="Times New Roman" w:hAnsi="Times New Roman"/>
          <w:sz w:val="24"/>
          <w:szCs w:val="24"/>
        </w:rPr>
        <w:t>Федеральными законами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от 6 октября 2003 года № 131-ФЗ «Об общих принципах организации местного самоуправления в Российской Федерации» определены полномочия органов исполнительной власти субъектов Российской Федерации и вопросы местного значения, и полномочия органов местного самоуправления соответственно.</w:t>
      </w:r>
      <w:proofErr w:type="gramEnd"/>
      <w:r w:rsidRPr="00C54548">
        <w:rPr>
          <w:rFonts w:ascii="Times New Roman" w:hAnsi="Times New Roman"/>
          <w:sz w:val="24"/>
          <w:szCs w:val="24"/>
        </w:rPr>
        <w:t xml:space="preserve"> На основании установленных полномочий и вопросов местного значения на территории субъектов Российской Федерации и муниципальных образований за счет средств бюджетов соответствующих уровней должна быть создана сеть объектов социальной сферы в различных областях (</w:t>
      </w:r>
      <w:r w:rsidR="004116F5">
        <w:fldChar w:fldCharType="begin"/>
      </w:r>
      <w:r w:rsidR="004116F5">
        <w:instrText xml:space="preserve"> REF _Ref445555702 \h  \* MERGEFORMAT </w:instrText>
      </w:r>
      <w:r w:rsidR="004116F5">
        <w:fldChar w:fldCharType="separate"/>
      </w:r>
      <w:r w:rsidR="00633AAE" w:rsidRPr="00C54548">
        <w:rPr>
          <w:rFonts w:ascii="Times New Roman" w:hAnsi="Times New Roman"/>
          <w:sz w:val="24"/>
          <w:szCs w:val="24"/>
        </w:rPr>
        <w:t xml:space="preserve">  Таблица </w:t>
      </w:r>
      <w:r w:rsidR="004116F5">
        <w:fldChar w:fldCharType="end"/>
      </w:r>
      <w:r>
        <w:t>1</w:t>
      </w:r>
      <w:r w:rsidRPr="00C54548">
        <w:rPr>
          <w:rFonts w:ascii="Times New Roman" w:hAnsi="Times New Roman"/>
          <w:sz w:val="24"/>
          <w:szCs w:val="24"/>
        </w:rPr>
        <w:t>).</w:t>
      </w:r>
    </w:p>
    <w:p w:rsidR="00F36A4A" w:rsidRPr="00C54548" w:rsidRDefault="00F36A4A" w:rsidP="00F36A4A">
      <w:pPr>
        <w:jc w:val="both"/>
        <w:rPr>
          <w:rFonts w:ascii="Times New Roman" w:hAnsi="Times New Roman"/>
          <w:sz w:val="24"/>
          <w:szCs w:val="24"/>
        </w:rPr>
      </w:pPr>
      <w:bookmarkStart w:id="4" w:name="_Ref445555702"/>
      <w:r w:rsidRPr="00C54548">
        <w:rPr>
          <w:rFonts w:ascii="Times New Roman" w:hAnsi="Times New Roman"/>
          <w:sz w:val="24"/>
          <w:szCs w:val="24"/>
        </w:rPr>
        <w:t xml:space="preserve">  Таблица </w:t>
      </w:r>
      <w:bookmarkEnd w:id="4"/>
      <w:r>
        <w:rPr>
          <w:rFonts w:ascii="Times New Roman" w:hAnsi="Times New Roman"/>
          <w:sz w:val="24"/>
          <w:szCs w:val="24"/>
        </w:rPr>
        <w:t>1</w:t>
      </w:r>
      <w:r w:rsidRPr="00C54548">
        <w:rPr>
          <w:rFonts w:ascii="Times New Roman" w:hAnsi="Times New Roman"/>
          <w:sz w:val="24"/>
          <w:szCs w:val="24"/>
        </w:rPr>
        <w:t>. Распределение обязательств по созданию и содержанию объектов социальной инфраструктуры органами исполнительной власти Российской Федерации и органами местного самоуправления</w:t>
      </w:r>
    </w:p>
    <w:tbl>
      <w:tblPr>
        <w:tblStyle w:val="11"/>
        <w:tblW w:w="4746" w:type="pct"/>
        <w:jc w:val="center"/>
        <w:tblLook w:val="04A0" w:firstRow="1" w:lastRow="0" w:firstColumn="1" w:lastColumn="0" w:noHBand="0" w:noVBand="1"/>
      </w:tblPr>
      <w:tblGrid>
        <w:gridCol w:w="3147"/>
        <w:gridCol w:w="2575"/>
        <w:gridCol w:w="2151"/>
        <w:gridCol w:w="1749"/>
      </w:tblGrid>
      <w:tr w:rsidR="00F36A4A" w:rsidRPr="003F3E39" w:rsidTr="004C7177">
        <w:trPr>
          <w:jc w:val="center"/>
        </w:trPr>
        <w:tc>
          <w:tcPr>
            <w:tcW w:w="1635" w:type="pct"/>
            <w:vMerge w:val="restart"/>
            <w:vAlign w:val="center"/>
          </w:tcPr>
          <w:p w:rsidR="00F36A4A" w:rsidRPr="003F3E39" w:rsidRDefault="00F36A4A" w:rsidP="004C7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E39">
              <w:rPr>
                <w:rFonts w:ascii="Times New Roman" w:hAnsi="Times New Roman" w:cs="Times New Roman"/>
                <w:b/>
                <w:sz w:val="24"/>
                <w:szCs w:val="24"/>
              </w:rPr>
              <w:t>Область</w:t>
            </w:r>
          </w:p>
        </w:tc>
        <w:tc>
          <w:tcPr>
            <w:tcW w:w="1338" w:type="pct"/>
            <w:vMerge w:val="restart"/>
            <w:vAlign w:val="center"/>
          </w:tcPr>
          <w:p w:rsidR="00F36A4A" w:rsidRPr="003F3E39" w:rsidRDefault="00F36A4A" w:rsidP="004C7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E39">
              <w:rPr>
                <w:rFonts w:ascii="Times New Roman" w:hAnsi="Times New Roman" w:cs="Times New Roman"/>
                <w:b/>
                <w:sz w:val="24"/>
                <w:szCs w:val="24"/>
              </w:rPr>
              <w:t>Орган исполнительной власти субъекта РФ</w:t>
            </w:r>
          </w:p>
        </w:tc>
        <w:tc>
          <w:tcPr>
            <w:tcW w:w="2027" w:type="pct"/>
            <w:gridSpan w:val="2"/>
            <w:vAlign w:val="center"/>
          </w:tcPr>
          <w:p w:rsidR="00F36A4A" w:rsidRPr="003F3E39" w:rsidRDefault="00F36A4A" w:rsidP="004C7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E3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Муниципальное образование</w:t>
            </w:r>
          </w:p>
        </w:tc>
      </w:tr>
      <w:tr w:rsidR="00F36A4A" w:rsidRPr="003F3E39" w:rsidTr="004C7177">
        <w:trPr>
          <w:jc w:val="center"/>
        </w:trPr>
        <w:tc>
          <w:tcPr>
            <w:tcW w:w="1635" w:type="pct"/>
            <w:vMerge/>
            <w:vAlign w:val="center"/>
          </w:tcPr>
          <w:p w:rsidR="00F36A4A" w:rsidRPr="003F3E39" w:rsidRDefault="00F36A4A" w:rsidP="004C7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8" w:type="pct"/>
            <w:vMerge/>
          </w:tcPr>
          <w:p w:rsidR="00F36A4A" w:rsidRPr="003F3E39" w:rsidRDefault="00F36A4A" w:rsidP="004C7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8" w:type="pct"/>
          </w:tcPr>
          <w:p w:rsidR="00F36A4A" w:rsidRPr="003F3E39" w:rsidRDefault="00F36A4A" w:rsidP="004C7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E3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район</w:t>
            </w:r>
          </w:p>
        </w:tc>
        <w:tc>
          <w:tcPr>
            <w:tcW w:w="909" w:type="pct"/>
          </w:tcPr>
          <w:p w:rsidR="00F36A4A" w:rsidRPr="003F3E39" w:rsidRDefault="00F36A4A" w:rsidP="004C717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F3E39">
              <w:rPr>
                <w:rFonts w:ascii="Times New Roman" w:hAnsi="Times New Roman" w:cs="Times New Roman"/>
                <w:b/>
                <w:sz w:val="24"/>
                <w:szCs w:val="24"/>
              </w:rPr>
              <w:t>сельское поселение</w:t>
            </w:r>
          </w:p>
        </w:tc>
      </w:tr>
      <w:tr w:rsidR="00F36A4A" w:rsidRPr="00C54548" w:rsidTr="004C7177">
        <w:trPr>
          <w:jc w:val="center"/>
        </w:trPr>
        <w:tc>
          <w:tcPr>
            <w:tcW w:w="1635" w:type="pct"/>
          </w:tcPr>
          <w:p w:rsidR="00F36A4A" w:rsidRPr="00C54548" w:rsidRDefault="00F36A4A" w:rsidP="004C7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338" w:type="pct"/>
            <w:vAlign w:val="center"/>
          </w:tcPr>
          <w:p w:rsidR="00F36A4A" w:rsidRPr="00C54548" w:rsidRDefault="00F36A4A" w:rsidP="004C7177">
            <w:pPr>
              <w:ind w:left="720" w:firstLine="448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</w:p>
        </w:tc>
        <w:tc>
          <w:tcPr>
            <w:tcW w:w="1118" w:type="pct"/>
            <w:vAlign w:val="center"/>
          </w:tcPr>
          <w:p w:rsidR="00F36A4A" w:rsidRPr="00C54548" w:rsidRDefault="00F36A4A" w:rsidP="004C7177">
            <w:pPr>
              <w:ind w:left="720" w:firstLine="16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09" w:type="pct"/>
          </w:tcPr>
          <w:p w:rsidR="00F36A4A" w:rsidRPr="00C54548" w:rsidRDefault="00F36A4A" w:rsidP="004C7177">
            <w:pPr>
              <w:ind w:left="720" w:hanging="12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</w:tr>
      <w:tr w:rsidR="00F36A4A" w:rsidRPr="00C54548" w:rsidTr="004C7177">
        <w:trPr>
          <w:jc w:val="center"/>
        </w:trPr>
        <w:tc>
          <w:tcPr>
            <w:tcW w:w="1635" w:type="pct"/>
          </w:tcPr>
          <w:p w:rsidR="00F36A4A" w:rsidRPr="00C54548" w:rsidRDefault="00F36A4A" w:rsidP="004C7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Культура и искусство</w:t>
            </w:r>
          </w:p>
        </w:tc>
        <w:tc>
          <w:tcPr>
            <w:tcW w:w="1338" w:type="pct"/>
            <w:vAlign w:val="center"/>
          </w:tcPr>
          <w:p w:rsidR="00F36A4A" w:rsidRPr="00C54548" w:rsidRDefault="00F36A4A" w:rsidP="004C7177">
            <w:pPr>
              <w:ind w:left="360" w:firstLine="808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18" w:type="pct"/>
            <w:vAlign w:val="center"/>
          </w:tcPr>
          <w:p w:rsidR="00F36A4A" w:rsidRPr="00C54548" w:rsidRDefault="00F36A4A" w:rsidP="004C7177">
            <w:pPr>
              <w:ind w:left="720" w:firstLine="16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09" w:type="pct"/>
          </w:tcPr>
          <w:p w:rsidR="00F36A4A" w:rsidRPr="00C54548" w:rsidRDefault="00F36A4A" w:rsidP="004C7177">
            <w:pPr>
              <w:ind w:left="720" w:hanging="61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36A4A" w:rsidRPr="00C54548" w:rsidTr="004C7177">
        <w:trPr>
          <w:jc w:val="center"/>
        </w:trPr>
        <w:tc>
          <w:tcPr>
            <w:tcW w:w="1635" w:type="pct"/>
          </w:tcPr>
          <w:p w:rsidR="00F36A4A" w:rsidRPr="00C54548" w:rsidRDefault="00F36A4A" w:rsidP="004C7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Физическая культура и спорт</w:t>
            </w:r>
          </w:p>
        </w:tc>
        <w:tc>
          <w:tcPr>
            <w:tcW w:w="1338" w:type="pct"/>
            <w:vAlign w:val="center"/>
          </w:tcPr>
          <w:p w:rsidR="00F36A4A" w:rsidRPr="00C54548" w:rsidRDefault="00F36A4A" w:rsidP="004C7177">
            <w:pPr>
              <w:ind w:left="360" w:firstLine="808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18" w:type="pct"/>
            <w:vAlign w:val="center"/>
          </w:tcPr>
          <w:p w:rsidR="00F36A4A" w:rsidRPr="00C54548" w:rsidRDefault="00F36A4A" w:rsidP="004C7177">
            <w:pPr>
              <w:ind w:left="720" w:firstLine="16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09" w:type="pct"/>
            <w:vAlign w:val="center"/>
          </w:tcPr>
          <w:p w:rsidR="00F36A4A" w:rsidRPr="00C54548" w:rsidRDefault="00F36A4A" w:rsidP="004C7177">
            <w:pPr>
              <w:ind w:left="659" w:hanging="709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</w:tr>
      <w:tr w:rsidR="00F36A4A" w:rsidRPr="00C54548" w:rsidTr="004C7177">
        <w:trPr>
          <w:jc w:val="center"/>
        </w:trPr>
        <w:tc>
          <w:tcPr>
            <w:tcW w:w="1635" w:type="pct"/>
          </w:tcPr>
          <w:p w:rsidR="00F36A4A" w:rsidRPr="00C54548" w:rsidRDefault="00F36A4A" w:rsidP="004C7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Здравоохранение</w:t>
            </w:r>
          </w:p>
        </w:tc>
        <w:tc>
          <w:tcPr>
            <w:tcW w:w="1338" w:type="pct"/>
            <w:vAlign w:val="center"/>
          </w:tcPr>
          <w:p w:rsidR="00F36A4A" w:rsidRPr="00C54548" w:rsidRDefault="00F36A4A" w:rsidP="004C7177">
            <w:pPr>
              <w:ind w:left="720" w:firstLine="44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18" w:type="pct"/>
            <w:vAlign w:val="center"/>
          </w:tcPr>
          <w:p w:rsidR="00F36A4A" w:rsidRPr="00C54548" w:rsidRDefault="00F36A4A" w:rsidP="004C717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909" w:type="pct"/>
          </w:tcPr>
          <w:p w:rsidR="00F36A4A" w:rsidRPr="00C54548" w:rsidRDefault="00F36A4A" w:rsidP="004C7177">
            <w:pPr>
              <w:ind w:hanging="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</w:tr>
      <w:tr w:rsidR="00F36A4A" w:rsidRPr="00C54548" w:rsidTr="004C7177">
        <w:trPr>
          <w:jc w:val="center"/>
        </w:trPr>
        <w:tc>
          <w:tcPr>
            <w:tcW w:w="1635" w:type="pct"/>
          </w:tcPr>
          <w:p w:rsidR="00F36A4A" w:rsidRPr="00C54548" w:rsidRDefault="00F36A4A" w:rsidP="004C7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Социальное обслуживание</w:t>
            </w:r>
          </w:p>
        </w:tc>
        <w:tc>
          <w:tcPr>
            <w:tcW w:w="1338" w:type="pct"/>
            <w:vAlign w:val="center"/>
          </w:tcPr>
          <w:p w:rsidR="00F36A4A" w:rsidRPr="00C54548" w:rsidRDefault="00F36A4A" w:rsidP="004C7177">
            <w:pPr>
              <w:ind w:left="720" w:firstLine="44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1118" w:type="pct"/>
            <w:vAlign w:val="center"/>
          </w:tcPr>
          <w:p w:rsidR="00F36A4A" w:rsidRPr="00C54548" w:rsidRDefault="00F36A4A" w:rsidP="004C7177">
            <w:pPr>
              <w:ind w:hanging="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</w:p>
        </w:tc>
        <w:tc>
          <w:tcPr>
            <w:tcW w:w="909" w:type="pct"/>
          </w:tcPr>
          <w:p w:rsidR="00F36A4A" w:rsidRPr="00C54548" w:rsidRDefault="00F36A4A" w:rsidP="004C7177">
            <w:pPr>
              <w:ind w:hanging="12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F36A4A" w:rsidRPr="00C54548" w:rsidTr="004C7177">
        <w:trPr>
          <w:jc w:val="center"/>
        </w:trPr>
        <w:tc>
          <w:tcPr>
            <w:tcW w:w="1635" w:type="pct"/>
          </w:tcPr>
          <w:p w:rsidR="00F36A4A" w:rsidRPr="00C54548" w:rsidRDefault="00F36A4A" w:rsidP="004C7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Молодежная политика</w:t>
            </w:r>
          </w:p>
        </w:tc>
        <w:tc>
          <w:tcPr>
            <w:tcW w:w="1338" w:type="pct"/>
            <w:vAlign w:val="center"/>
          </w:tcPr>
          <w:p w:rsidR="00F36A4A" w:rsidRPr="00C54548" w:rsidRDefault="00F36A4A" w:rsidP="004C717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 xml:space="preserve">  -</w:t>
            </w:r>
          </w:p>
        </w:tc>
        <w:tc>
          <w:tcPr>
            <w:tcW w:w="1118" w:type="pct"/>
            <w:vAlign w:val="center"/>
          </w:tcPr>
          <w:p w:rsidR="00F36A4A" w:rsidRPr="00C54548" w:rsidRDefault="00F36A4A" w:rsidP="004C7177">
            <w:pPr>
              <w:ind w:left="601" w:firstLine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>+</w:t>
            </w:r>
          </w:p>
        </w:tc>
        <w:tc>
          <w:tcPr>
            <w:tcW w:w="909" w:type="pct"/>
          </w:tcPr>
          <w:p w:rsidR="00F36A4A" w:rsidRPr="00C54548" w:rsidRDefault="00F36A4A" w:rsidP="004C7177">
            <w:pPr>
              <w:ind w:left="601" w:hanging="128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54548">
              <w:rPr>
                <w:rFonts w:ascii="Times New Roman" w:hAnsi="Times New Roman" w:cs="Times New Roman"/>
                <w:sz w:val="24"/>
                <w:szCs w:val="24"/>
              </w:rPr>
              <w:t xml:space="preserve">  +</w:t>
            </w:r>
          </w:p>
        </w:tc>
      </w:tr>
    </w:tbl>
    <w:p w:rsidR="00F36A4A" w:rsidRPr="00C54548" w:rsidRDefault="00F36A4A" w:rsidP="00F36A4A">
      <w:pPr>
        <w:pStyle w:val="a3"/>
        <w:tabs>
          <w:tab w:val="left" w:pos="5016"/>
        </w:tabs>
        <w:spacing w:before="240"/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54548">
        <w:rPr>
          <w:rFonts w:ascii="Times New Roman" w:hAnsi="Times New Roman"/>
          <w:sz w:val="24"/>
          <w:szCs w:val="24"/>
        </w:rPr>
        <w:t>Согласно требованиям к программам комплексного развития социальной инфраструктуры поселений, городских округов (далее – Требования), утвержденных постановлением Правительства Российской Федерации от 1 октября 2015 года № 1050, определен состав, содержание программ комплексного развития социальной инфраструктуры поселений, городских округов, а также закреплены области, в которых должен быть установлен перечень мероприятий по строительству, реконструкции объектов местного значения поселения, городского округа (образование, здравоохранение, физическая культура и</w:t>
      </w:r>
      <w:proofErr w:type="gramEnd"/>
      <w:r w:rsidRPr="00C54548">
        <w:rPr>
          <w:rFonts w:ascii="Times New Roman" w:hAnsi="Times New Roman"/>
          <w:sz w:val="24"/>
          <w:szCs w:val="24"/>
        </w:rPr>
        <w:t xml:space="preserve"> массовый спорт, культура). </w:t>
      </w:r>
    </w:p>
    <w:p w:rsidR="00F36A4A" w:rsidRDefault="00F36A4A" w:rsidP="00F36A4A">
      <w:pPr>
        <w:pStyle w:val="a3"/>
        <w:tabs>
          <w:tab w:val="left" w:pos="501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В соответствии с п. 21 ч. 2 ст. 26.3  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 решение вопросов организации оказания населению субъекта Российской Федерации первичной медико-</w:t>
      </w:r>
    </w:p>
    <w:p w:rsidR="00F36A4A" w:rsidRDefault="00F36A4A" w:rsidP="00F36A4A">
      <w:pPr>
        <w:pStyle w:val="a3"/>
        <w:tabs>
          <w:tab w:val="left" w:pos="501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pStyle w:val="a3"/>
        <w:tabs>
          <w:tab w:val="left" w:pos="501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санитарной помощи, специализированной, в том числе высокотехнологичной, медицинской помощи, скорой, в том числе скорой специализированной, медицинской помощи и паллиативной медицинской помощи, проведения медицинских экспертиз, медицинских осмотров и медицинских освидетельствований в медицинских организациях, </w:t>
      </w:r>
    </w:p>
    <w:p w:rsidR="00F36A4A" w:rsidRPr="00C54548" w:rsidRDefault="00F36A4A" w:rsidP="00F36A4A">
      <w:pPr>
        <w:pStyle w:val="a3"/>
        <w:tabs>
          <w:tab w:val="left" w:pos="501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lastRenderedPageBreak/>
        <w:t>подведомственных исполнительным органам государственной власти субъекта Российской Федерации относится к полномочиям органов государственной власти субъекта Российской Федерации. В силу передачи полномочий по организации оказания медицинской помощи органам государственной власти Челябинской области медицинские организации приобрели региональное значение и могут быть объектами местного значения только в случае передачи соответствующих полномочий государственными органами власти органам местного самоуправления муниципальных образований.</w:t>
      </w:r>
    </w:p>
    <w:p w:rsidR="00F36A4A" w:rsidRPr="00C54548" w:rsidRDefault="00F36A4A" w:rsidP="00F36A4A">
      <w:pPr>
        <w:pStyle w:val="a3"/>
        <w:tabs>
          <w:tab w:val="left" w:pos="5016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К объектам регионального значения в соответствии с федеральным законодательством относятся также объекты социальной инфраструктуры в области социального обслуживания. Мероприятия относительно строительства (реконструкции) объектов регионального значения (в том числе в области здравоохранения и социального обслуживания) в соответствии со ст. 14 Градостроительного кодекса РФ должны содержать в своем составе документы территориального планирования субъектов РФ, в частности, схема территориального планирования Челябинской области.  </w:t>
      </w:r>
    </w:p>
    <w:p w:rsidR="00F36A4A" w:rsidRPr="00C54548" w:rsidRDefault="00F36A4A" w:rsidP="00F36A4A">
      <w:pPr>
        <w:pStyle w:val="a3"/>
        <w:tabs>
          <w:tab w:val="left" w:pos="5016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В Требованиях к программам комплексного развития социальной инфраструктуры поселений отсутствует упоминание об объектах в области молодежной политики. </w:t>
      </w:r>
      <w:proofErr w:type="gramStart"/>
      <w:r w:rsidRPr="00C54548">
        <w:rPr>
          <w:rFonts w:ascii="Times New Roman" w:hAnsi="Times New Roman"/>
          <w:sz w:val="24"/>
          <w:szCs w:val="24"/>
        </w:rPr>
        <w:t>Такие объекты в соответствии с Федеральным законом от 6 октября 2003 года № 131-ФЗ «Об общих принципах организации местного самоуправления в Российской Федерации» относятся к объектам местного значения муниципального района, поселения и, соответственно, должны быть отображены на схеме территориального планирования муниципального района, генеральном плане поселения, а в последующем, в программе комплексного развития социальной инфраструктуры поселения.</w:t>
      </w:r>
      <w:proofErr w:type="gramEnd"/>
    </w:p>
    <w:p w:rsidR="00F36A4A" w:rsidRPr="00C54548" w:rsidRDefault="00F36A4A" w:rsidP="00F36A4A">
      <w:pPr>
        <w:pStyle w:val="a3"/>
        <w:tabs>
          <w:tab w:val="left" w:pos="5016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В соответствии со ст. 14, ст. 19, ст. 23 Градостроительного кодекса РФ документы территориального планирования субъектов РФ, муниципальных районов и поселений должны содержать в своем составе положения о территориальном планировании и карты планируемого размещения объектов регионального значения, местного значения муниципального района и местного значения поселения соответственно.  </w:t>
      </w:r>
    </w:p>
    <w:p w:rsidR="00F36A4A" w:rsidRPr="00C54548" w:rsidRDefault="00F36A4A" w:rsidP="00F36A4A">
      <w:pPr>
        <w:pStyle w:val="a3"/>
        <w:tabs>
          <w:tab w:val="left" w:pos="5016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Таким образом, на схеме территориального планирования субъекта РФ в сфере социальной инфраструктуры подлежат отображению объекты капитального строительства в области образования, здравоохранения, социального обслуживания, физической культуры и спорта, культуры и искусства. </w:t>
      </w:r>
    </w:p>
    <w:p w:rsidR="00F36A4A" w:rsidRPr="00C54548" w:rsidRDefault="00F36A4A" w:rsidP="00F36A4A">
      <w:pPr>
        <w:pStyle w:val="a3"/>
        <w:tabs>
          <w:tab w:val="left" w:pos="5016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proofErr w:type="gramStart"/>
      <w:r w:rsidRPr="00C54548">
        <w:rPr>
          <w:rFonts w:ascii="Times New Roman" w:hAnsi="Times New Roman"/>
          <w:sz w:val="24"/>
          <w:szCs w:val="24"/>
        </w:rPr>
        <w:t>На схеме территориального планирования муниципального района в сфере социальной инфраструктуры подлежат отображению объекты капитального строительства в области образования (дошкольные образовательные организации, общеобразовательные организации, организации дополнительного образования), культуры и искусства (районные музеи, дома культуры, выставочные залы, библиотеки), физической культуры и спорта (районные спортивные залы, плавательные бассейны, плоскостные сооружения и т.д.), молодежной политики (учреждения по работе с детьми и молодежью).</w:t>
      </w:r>
      <w:proofErr w:type="gramEnd"/>
    </w:p>
    <w:p w:rsidR="00F36A4A" w:rsidRPr="00C54548" w:rsidRDefault="00F36A4A" w:rsidP="00F36A4A">
      <w:pPr>
        <w:pStyle w:val="a3"/>
        <w:tabs>
          <w:tab w:val="left" w:pos="5016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На схеме генерального плана поселения в сфере социальной инфраструктуры подлежат отображению объекты капитального строительства в области культуры и искусства (сельские клубы, музеи, библиотеки), физической культуры и спорта (спортивные залы, плавательные бассейны, плоскостные сооружения).</w:t>
      </w:r>
    </w:p>
    <w:p w:rsidR="00F36A4A" w:rsidRPr="00C54548" w:rsidRDefault="00F36A4A" w:rsidP="00F36A4A">
      <w:pPr>
        <w:pStyle w:val="a3"/>
        <w:tabs>
          <w:tab w:val="left" w:pos="5016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Анализ градостроительной документации, используемой для разработки программы комплексного развития социальной инфраструктуры </w:t>
      </w:r>
      <w:r>
        <w:rPr>
          <w:rFonts w:ascii="Times New Roman" w:hAnsi="Times New Roman"/>
          <w:sz w:val="24"/>
          <w:szCs w:val="24"/>
        </w:rPr>
        <w:t>Лесного</w:t>
      </w:r>
      <w:r w:rsidRPr="00C54548">
        <w:rPr>
          <w:rFonts w:ascii="Times New Roman" w:hAnsi="Times New Roman"/>
          <w:sz w:val="24"/>
          <w:szCs w:val="24"/>
        </w:rPr>
        <w:t xml:space="preserve">  сельского поселения, позволил сделать следующие выводы:</w:t>
      </w:r>
    </w:p>
    <w:p w:rsidR="00F36A4A" w:rsidRPr="00E24241" w:rsidRDefault="00F36A4A" w:rsidP="00F36A4A">
      <w:pPr>
        <w:pStyle w:val="a3"/>
        <w:numPr>
          <w:ilvl w:val="0"/>
          <w:numId w:val="18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/>
          <w:bCs/>
          <w:sz w:val="24"/>
          <w:szCs w:val="24"/>
        </w:rPr>
      </w:pPr>
      <w:r w:rsidRPr="00C54548">
        <w:rPr>
          <w:rFonts w:ascii="Times New Roman" w:hAnsi="Times New Roman"/>
          <w:bCs/>
          <w:sz w:val="24"/>
          <w:szCs w:val="24"/>
        </w:rPr>
        <w:t xml:space="preserve">утверждаемая часть генерального плана </w:t>
      </w:r>
      <w:r>
        <w:rPr>
          <w:rFonts w:ascii="Times New Roman" w:hAnsi="Times New Roman"/>
          <w:sz w:val="24"/>
          <w:szCs w:val="24"/>
        </w:rPr>
        <w:t>Лесного</w:t>
      </w:r>
      <w:r w:rsidRPr="00C54548">
        <w:rPr>
          <w:rFonts w:ascii="Times New Roman" w:hAnsi="Times New Roman"/>
          <w:bCs/>
          <w:sz w:val="24"/>
          <w:szCs w:val="24"/>
        </w:rPr>
        <w:t xml:space="preserve">  сельского поселения  (положение о территориальном планировании, Карта планируемого размещения объектов местного значения поселения) содержит перечень мероприятий по строительству (реконструкции) объектов различных значений, в том числе местного значения муниципального района.</w:t>
      </w:r>
    </w:p>
    <w:p w:rsidR="00F36A4A" w:rsidRPr="00C54548" w:rsidRDefault="00F36A4A" w:rsidP="00F36A4A">
      <w:pPr>
        <w:pStyle w:val="a3"/>
        <w:tabs>
          <w:tab w:val="left" w:pos="5016"/>
        </w:tabs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lastRenderedPageBreak/>
        <w:t xml:space="preserve">Учитывая </w:t>
      </w:r>
      <w:proofErr w:type="gramStart"/>
      <w:r w:rsidRPr="00C54548">
        <w:rPr>
          <w:rFonts w:ascii="Times New Roman" w:hAnsi="Times New Roman"/>
          <w:sz w:val="24"/>
          <w:szCs w:val="24"/>
        </w:rPr>
        <w:t>вышеперечисленное</w:t>
      </w:r>
      <w:proofErr w:type="gramEnd"/>
      <w:r w:rsidRPr="00C54548">
        <w:rPr>
          <w:rFonts w:ascii="Times New Roman" w:hAnsi="Times New Roman"/>
          <w:sz w:val="24"/>
          <w:szCs w:val="24"/>
        </w:rPr>
        <w:t>, в целях сбалансированного развития социальной инфраструктуры</w:t>
      </w:r>
      <w:r w:rsidRPr="00C54548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Лесного</w:t>
      </w:r>
      <w:r w:rsidRPr="00C54548">
        <w:rPr>
          <w:rFonts w:ascii="Times New Roman" w:hAnsi="Times New Roman"/>
          <w:bCs/>
          <w:sz w:val="24"/>
          <w:szCs w:val="24"/>
        </w:rPr>
        <w:t xml:space="preserve"> сельского поселения</w:t>
      </w:r>
      <w:r w:rsidRPr="00C54548">
        <w:rPr>
          <w:rFonts w:ascii="Times New Roman" w:hAnsi="Times New Roman"/>
          <w:sz w:val="24"/>
          <w:szCs w:val="24"/>
        </w:rPr>
        <w:t>, в Программе сформирован перечень мероприятий по развитию сети объектов социальной инфраструктуры. Перечень мероприятий сформирован с учетом документов стратегического социально-экономического развития и документов территориального планирования разных уровней (</w:t>
      </w:r>
      <w:r w:rsidR="004116F5">
        <w:fldChar w:fldCharType="begin"/>
      </w:r>
      <w:r w:rsidR="004116F5">
        <w:instrText xml:space="preserve"> REF _Ref445556428 \h  \* MERGEFORMAT </w:instrText>
      </w:r>
      <w:r w:rsidR="004116F5">
        <w:fldChar w:fldCharType="separate"/>
      </w:r>
      <w:r w:rsidR="00633AAE" w:rsidRPr="00633AAE">
        <w:rPr>
          <w:rFonts w:ascii="Times New Roman" w:hAnsi="Times New Roman"/>
          <w:sz w:val="24"/>
          <w:szCs w:val="24"/>
        </w:rPr>
        <w:t xml:space="preserve">Таблица </w:t>
      </w:r>
      <w:r w:rsidR="004116F5">
        <w:fldChar w:fldCharType="end"/>
      </w:r>
      <w:r>
        <w:t>2</w:t>
      </w:r>
      <w:r w:rsidRPr="00C54548">
        <w:rPr>
          <w:rFonts w:ascii="Times New Roman" w:hAnsi="Times New Roman"/>
          <w:sz w:val="24"/>
          <w:szCs w:val="24"/>
        </w:rPr>
        <w:t>), а значения объектов, запланированных к размещению, определены на основании полномочий органом местного самоуправления, закрепленных законодательно.</w:t>
      </w:r>
    </w:p>
    <w:p w:rsidR="00F36A4A" w:rsidRPr="00C54548" w:rsidRDefault="00F36A4A" w:rsidP="00F36A4A">
      <w:pPr>
        <w:pStyle w:val="af9"/>
        <w:keepNext/>
        <w:keepLines/>
        <w:spacing w:after="240"/>
        <w:ind w:firstLine="567"/>
        <w:jc w:val="both"/>
        <w:rPr>
          <w:b w:val="0"/>
          <w:sz w:val="24"/>
          <w:szCs w:val="24"/>
        </w:rPr>
      </w:pPr>
      <w:bookmarkStart w:id="5" w:name="_Ref445556428"/>
      <w:r w:rsidRPr="00C54548">
        <w:rPr>
          <w:b w:val="0"/>
          <w:sz w:val="24"/>
          <w:szCs w:val="24"/>
        </w:rPr>
        <w:t xml:space="preserve">Таблица </w:t>
      </w:r>
      <w:bookmarkEnd w:id="5"/>
      <w:r>
        <w:rPr>
          <w:b w:val="0"/>
          <w:sz w:val="24"/>
          <w:szCs w:val="24"/>
        </w:rPr>
        <w:t>2</w:t>
      </w:r>
      <w:r w:rsidRPr="00C54548">
        <w:rPr>
          <w:b w:val="0"/>
          <w:sz w:val="24"/>
          <w:szCs w:val="24"/>
        </w:rPr>
        <w:t>. Перечень документов территориального планирования и документов стратегического социально-экономического развития, предусматривающий мероприятия по строительству, реконструкции объектов социальной инфраструктуры  местного значения</w:t>
      </w:r>
    </w:p>
    <w:tbl>
      <w:tblPr>
        <w:tblStyle w:val="af0"/>
        <w:tblW w:w="9444" w:type="dxa"/>
        <w:jc w:val="center"/>
        <w:tblLook w:val="04A0" w:firstRow="1" w:lastRow="0" w:firstColumn="1" w:lastColumn="0" w:noHBand="0" w:noVBand="1"/>
      </w:tblPr>
      <w:tblGrid>
        <w:gridCol w:w="548"/>
        <w:gridCol w:w="5813"/>
        <w:gridCol w:w="3083"/>
      </w:tblGrid>
      <w:tr w:rsidR="00F36A4A" w:rsidRPr="00C54548" w:rsidTr="004C7177">
        <w:trPr>
          <w:tblHeader/>
          <w:jc w:val="center"/>
        </w:trPr>
        <w:tc>
          <w:tcPr>
            <w:tcW w:w="548" w:type="dxa"/>
          </w:tcPr>
          <w:p w:rsidR="00F36A4A" w:rsidRPr="00C54548" w:rsidRDefault="00F36A4A" w:rsidP="004C7177">
            <w:pPr>
              <w:ind w:left="-24" w:right="32" w:firstLine="2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C54548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C54548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5813" w:type="dxa"/>
            <w:vAlign w:val="center"/>
          </w:tcPr>
          <w:p w:rsidR="00F36A4A" w:rsidRPr="00C54548" w:rsidRDefault="00F36A4A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>Полное наименование документа</w:t>
            </w:r>
          </w:p>
        </w:tc>
        <w:tc>
          <w:tcPr>
            <w:tcW w:w="3083" w:type="dxa"/>
            <w:vAlign w:val="center"/>
          </w:tcPr>
          <w:p w:rsidR="00F36A4A" w:rsidRPr="00C54548" w:rsidRDefault="00F36A4A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>Сокращенное наименование документа</w:t>
            </w:r>
          </w:p>
        </w:tc>
      </w:tr>
      <w:tr w:rsidR="00F36A4A" w:rsidRPr="00C54548" w:rsidTr="004C7177">
        <w:trPr>
          <w:jc w:val="center"/>
        </w:trPr>
        <w:tc>
          <w:tcPr>
            <w:tcW w:w="548" w:type="dxa"/>
            <w:vAlign w:val="center"/>
          </w:tcPr>
          <w:p w:rsidR="00F36A4A" w:rsidRPr="00C54548" w:rsidRDefault="00F36A4A" w:rsidP="004C7177">
            <w:pPr>
              <w:pStyle w:val="a3"/>
              <w:numPr>
                <w:ilvl w:val="0"/>
                <w:numId w:val="17"/>
              </w:numPr>
              <w:ind w:left="-24" w:right="32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Align w:val="center"/>
          </w:tcPr>
          <w:p w:rsidR="00F36A4A" w:rsidRPr="00C54548" w:rsidRDefault="00F36A4A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>Схема территориального планирования</w:t>
            </w:r>
          </w:p>
          <w:p w:rsidR="00F36A4A" w:rsidRPr="00C54548" w:rsidRDefault="00F36A4A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 xml:space="preserve">Катав-Ивановского муниципального района, </w:t>
            </w:r>
            <w:proofErr w:type="gramStart"/>
            <w:r w:rsidRPr="00C54548">
              <w:rPr>
                <w:rFonts w:ascii="Times New Roman" w:hAnsi="Times New Roman"/>
                <w:sz w:val="24"/>
                <w:szCs w:val="24"/>
              </w:rPr>
              <w:t>утвержденная</w:t>
            </w:r>
            <w:proofErr w:type="gramEnd"/>
            <w:r w:rsidRPr="00C54548">
              <w:rPr>
                <w:rFonts w:ascii="Times New Roman" w:hAnsi="Times New Roman"/>
                <w:sz w:val="24"/>
                <w:szCs w:val="24"/>
              </w:rPr>
              <w:t xml:space="preserve"> решением Собрания депутатов Катав-Ивановского муниципального района от 16.12.2009 г. № 881</w:t>
            </w:r>
          </w:p>
        </w:tc>
        <w:tc>
          <w:tcPr>
            <w:tcW w:w="3083" w:type="dxa"/>
            <w:vAlign w:val="center"/>
          </w:tcPr>
          <w:p w:rsidR="00F36A4A" w:rsidRPr="00C54548" w:rsidRDefault="00F36A4A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>Схема территориального планирования</w:t>
            </w:r>
          </w:p>
          <w:p w:rsidR="00F36A4A" w:rsidRPr="00C54548" w:rsidRDefault="00F36A4A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C54548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 w:rsidRPr="00C54548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F36A4A" w:rsidRPr="00C54548" w:rsidTr="004C7177">
        <w:trPr>
          <w:jc w:val="center"/>
        </w:trPr>
        <w:tc>
          <w:tcPr>
            <w:tcW w:w="548" w:type="dxa"/>
            <w:vAlign w:val="center"/>
          </w:tcPr>
          <w:p w:rsidR="00F36A4A" w:rsidRPr="00C54548" w:rsidRDefault="00F36A4A" w:rsidP="004C7177">
            <w:pPr>
              <w:pStyle w:val="a3"/>
              <w:numPr>
                <w:ilvl w:val="0"/>
                <w:numId w:val="17"/>
              </w:numPr>
              <w:ind w:left="-24" w:right="32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Align w:val="center"/>
          </w:tcPr>
          <w:p w:rsidR="00F36A4A" w:rsidRPr="000C0606" w:rsidRDefault="00F36A4A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C0606">
              <w:rPr>
                <w:rFonts w:ascii="Times New Roman" w:hAnsi="Times New Roman"/>
                <w:sz w:val="24"/>
                <w:szCs w:val="24"/>
              </w:rPr>
              <w:t xml:space="preserve">Генеральный план Лесного  сельского поселения, утвержденный решением Совета депутатов Лесного  сельского поселения от 31.05.2013 г. </w:t>
            </w:r>
          </w:p>
          <w:p w:rsidR="00F36A4A" w:rsidRPr="00C54548" w:rsidRDefault="00F36A4A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>№ 83</w:t>
            </w:r>
          </w:p>
        </w:tc>
        <w:tc>
          <w:tcPr>
            <w:tcW w:w="3083" w:type="dxa"/>
            <w:vAlign w:val="center"/>
          </w:tcPr>
          <w:p w:rsidR="00F36A4A" w:rsidRPr="00C54548" w:rsidRDefault="00F36A4A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 xml:space="preserve">Генеральный план </w:t>
            </w:r>
            <w:r>
              <w:rPr>
                <w:rFonts w:ascii="Times New Roman" w:hAnsi="Times New Roman"/>
                <w:sz w:val="24"/>
                <w:szCs w:val="24"/>
              </w:rPr>
              <w:t>Лесного</w:t>
            </w:r>
            <w:r w:rsidRPr="00C54548">
              <w:rPr>
                <w:rFonts w:ascii="Times New Roman" w:hAnsi="Times New Roman"/>
                <w:sz w:val="24"/>
                <w:szCs w:val="24"/>
              </w:rPr>
              <w:t xml:space="preserve">  сельского поселения</w:t>
            </w:r>
          </w:p>
        </w:tc>
      </w:tr>
      <w:tr w:rsidR="00F36A4A" w:rsidRPr="00C54548" w:rsidTr="004C7177">
        <w:trPr>
          <w:jc w:val="center"/>
        </w:trPr>
        <w:tc>
          <w:tcPr>
            <w:tcW w:w="548" w:type="dxa"/>
            <w:vAlign w:val="center"/>
          </w:tcPr>
          <w:p w:rsidR="00F36A4A" w:rsidRPr="00C54548" w:rsidRDefault="00F36A4A" w:rsidP="004C7177">
            <w:pPr>
              <w:pStyle w:val="a3"/>
              <w:numPr>
                <w:ilvl w:val="0"/>
                <w:numId w:val="17"/>
              </w:numPr>
              <w:ind w:left="-24" w:right="32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Align w:val="center"/>
          </w:tcPr>
          <w:p w:rsidR="00F36A4A" w:rsidRPr="00C54548" w:rsidRDefault="00F36A4A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>Региональные нормативы градостроительного проектирования Челябинской области, утвержденные приказом Министерства строительства, инфраструктуры и дорожного хозяйства Челябинской области от 05.11.2014 г. № 496</w:t>
            </w:r>
          </w:p>
        </w:tc>
        <w:tc>
          <w:tcPr>
            <w:tcW w:w="3083" w:type="dxa"/>
            <w:vAlign w:val="center"/>
          </w:tcPr>
          <w:p w:rsidR="00F36A4A" w:rsidRPr="00C54548" w:rsidRDefault="00F36A4A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>РНГП Челябинской области</w:t>
            </w:r>
          </w:p>
          <w:p w:rsidR="00F36A4A" w:rsidRPr="00C54548" w:rsidRDefault="00F36A4A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6A4A" w:rsidRPr="00C54548" w:rsidTr="004C7177">
        <w:trPr>
          <w:jc w:val="center"/>
        </w:trPr>
        <w:tc>
          <w:tcPr>
            <w:tcW w:w="548" w:type="dxa"/>
            <w:vAlign w:val="center"/>
          </w:tcPr>
          <w:p w:rsidR="00F36A4A" w:rsidRPr="00C54548" w:rsidRDefault="00F36A4A" w:rsidP="004C7177">
            <w:pPr>
              <w:pStyle w:val="a3"/>
              <w:numPr>
                <w:ilvl w:val="0"/>
                <w:numId w:val="17"/>
              </w:numPr>
              <w:ind w:left="-24" w:right="32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Align w:val="center"/>
          </w:tcPr>
          <w:p w:rsidR="00F36A4A" w:rsidRPr="00C54548" w:rsidRDefault="00F36A4A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 xml:space="preserve">Местные нормативы градостроительного проектирования </w:t>
            </w:r>
            <w:proofErr w:type="gramStart"/>
            <w:r w:rsidRPr="00C54548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 w:rsidRPr="00C54548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района, утвержденные решением Собрания депутатов Катав-Ивановского муниципального района от 17.12.2014 г. № 745</w:t>
            </w:r>
          </w:p>
        </w:tc>
        <w:tc>
          <w:tcPr>
            <w:tcW w:w="3083" w:type="dxa"/>
            <w:vAlign w:val="center"/>
          </w:tcPr>
          <w:p w:rsidR="00F36A4A" w:rsidRPr="00C54548" w:rsidRDefault="00F36A4A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 xml:space="preserve">МНГП </w:t>
            </w:r>
            <w:proofErr w:type="gramStart"/>
            <w:r w:rsidRPr="00C54548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 w:rsidRPr="00C54548">
              <w:rPr>
                <w:rFonts w:ascii="Times New Roman" w:hAnsi="Times New Roman"/>
                <w:sz w:val="24"/>
                <w:szCs w:val="24"/>
              </w:rPr>
              <w:t xml:space="preserve"> муниципального района</w:t>
            </w:r>
          </w:p>
        </w:tc>
      </w:tr>
      <w:tr w:rsidR="00F36A4A" w:rsidRPr="00C54548" w:rsidTr="004C7177">
        <w:trPr>
          <w:trHeight w:val="1471"/>
          <w:jc w:val="center"/>
        </w:trPr>
        <w:tc>
          <w:tcPr>
            <w:tcW w:w="548" w:type="dxa"/>
            <w:vAlign w:val="center"/>
          </w:tcPr>
          <w:p w:rsidR="00F36A4A" w:rsidRPr="00C54548" w:rsidRDefault="00F36A4A" w:rsidP="004C7177">
            <w:pPr>
              <w:pStyle w:val="a3"/>
              <w:numPr>
                <w:ilvl w:val="0"/>
                <w:numId w:val="17"/>
              </w:numPr>
              <w:ind w:left="-24" w:right="32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Align w:val="center"/>
          </w:tcPr>
          <w:p w:rsidR="00F36A4A" w:rsidRPr="004C7177" w:rsidRDefault="00F36A4A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177">
              <w:rPr>
                <w:rFonts w:ascii="Times New Roman" w:hAnsi="Times New Roman"/>
                <w:sz w:val="24"/>
                <w:szCs w:val="24"/>
              </w:rPr>
              <w:t>Местные нормативы градостроительного проектирования Лесного  сельского поселения,  утвержденные решением Совета депутатов Лесного  сельского поселения от 25.11.2014 г. № 126</w:t>
            </w:r>
          </w:p>
        </w:tc>
        <w:tc>
          <w:tcPr>
            <w:tcW w:w="3083" w:type="dxa"/>
            <w:vAlign w:val="center"/>
          </w:tcPr>
          <w:p w:rsidR="00F36A4A" w:rsidRPr="004C7177" w:rsidRDefault="00F36A4A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177">
              <w:rPr>
                <w:rFonts w:ascii="Times New Roman" w:hAnsi="Times New Roman"/>
                <w:sz w:val="24"/>
                <w:szCs w:val="24"/>
              </w:rPr>
              <w:t xml:space="preserve">МНГП Лесного  сельского поселения  </w:t>
            </w:r>
          </w:p>
        </w:tc>
      </w:tr>
      <w:tr w:rsidR="00F36A4A" w:rsidRPr="00C54548" w:rsidTr="004C7177">
        <w:trPr>
          <w:jc w:val="center"/>
        </w:trPr>
        <w:tc>
          <w:tcPr>
            <w:tcW w:w="548" w:type="dxa"/>
            <w:vAlign w:val="center"/>
          </w:tcPr>
          <w:p w:rsidR="00F36A4A" w:rsidRPr="00C54548" w:rsidRDefault="00F36A4A" w:rsidP="004C7177">
            <w:pPr>
              <w:pStyle w:val="a3"/>
              <w:numPr>
                <w:ilvl w:val="0"/>
                <w:numId w:val="17"/>
              </w:numPr>
              <w:ind w:left="-24" w:right="32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Align w:val="center"/>
          </w:tcPr>
          <w:p w:rsidR="00F36A4A" w:rsidRPr="00C54548" w:rsidRDefault="00F36A4A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 xml:space="preserve">Стратегия социально-экономического развития </w:t>
            </w:r>
            <w:proofErr w:type="gramStart"/>
            <w:r w:rsidRPr="00C54548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 w:rsidRPr="00C54548">
              <w:rPr>
                <w:rFonts w:ascii="Times New Roman" w:hAnsi="Times New Roman"/>
                <w:sz w:val="24"/>
                <w:szCs w:val="24"/>
              </w:rPr>
              <w:t xml:space="preserve"> района до 2020 года  утвержденная Решением Собрания депутатов №765 от 18.02.2015г</w:t>
            </w:r>
          </w:p>
        </w:tc>
        <w:tc>
          <w:tcPr>
            <w:tcW w:w="3083" w:type="dxa"/>
            <w:vAlign w:val="center"/>
          </w:tcPr>
          <w:p w:rsidR="00F36A4A" w:rsidRPr="00C54548" w:rsidRDefault="00F36A4A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 xml:space="preserve">ССЭР </w:t>
            </w:r>
            <w:proofErr w:type="gramStart"/>
            <w:r w:rsidRPr="00C54548">
              <w:rPr>
                <w:rFonts w:ascii="Times New Roman" w:hAnsi="Times New Roman"/>
                <w:sz w:val="24"/>
                <w:szCs w:val="24"/>
              </w:rPr>
              <w:t>Катав-Ивановского</w:t>
            </w:r>
            <w:proofErr w:type="gramEnd"/>
            <w:r w:rsidRPr="00C54548">
              <w:rPr>
                <w:rFonts w:ascii="Times New Roman" w:hAnsi="Times New Roman"/>
                <w:sz w:val="24"/>
                <w:szCs w:val="24"/>
              </w:rPr>
              <w:t xml:space="preserve"> района</w:t>
            </w:r>
          </w:p>
        </w:tc>
      </w:tr>
      <w:tr w:rsidR="004C7177" w:rsidRPr="00C54548" w:rsidTr="004C7177">
        <w:trPr>
          <w:jc w:val="center"/>
        </w:trPr>
        <w:tc>
          <w:tcPr>
            <w:tcW w:w="548" w:type="dxa"/>
            <w:vAlign w:val="center"/>
          </w:tcPr>
          <w:p w:rsidR="004C7177" w:rsidRPr="00C54548" w:rsidRDefault="004C7177" w:rsidP="004C7177">
            <w:pPr>
              <w:pStyle w:val="a3"/>
              <w:numPr>
                <w:ilvl w:val="0"/>
                <w:numId w:val="17"/>
              </w:numPr>
              <w:ind w:left="-24" w:right="32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Align w:val="center"/>
          </w:tcPr>
          <w:p w:rsidR="004C7177" w:rsidRPr="00C54548" w:rsidRDefault="004C7177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Генеральный план Лесного сельского поселения, утвержденный решением Совета депутатов Лесного сельского поселения от 25.09.2020г. №2</w:t>
            </w:r>
          </w:p>
        </w:tc>
        <w:tc>
          <w:tcPr>
            <w:tcW w:w="3083" w:type="dxa"/>
            <w:vAlign w:val="center"/>
          </w:tcPr>
          <w:p w:rsidR="004C7177" w:rsidRPr="00C54548" w:rsidRDefault="004C7177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Генеральный план Лесного сельского поселения</w:t>
            </w:r>
          </w:p>
        </w:tc>
      </w:tr>
      <w:tr w:rsidR="00C9305D" w:rsidRPr="00C54548" w:rsidTr="004C7177">
        <w:trPr>
          <w:jc w:val="center"/>
        </w:trPr>
        <w:tc>
          <w:tcPr>
            <w:tcW w:w="548" w:type="dxa"/>
            <w:vAlign w:val="center"/>
          </w:tcPr>
          <w:p w:rsidR="00C9305D" w:rsidRPr="00C54548" w:rsidRDefault="00C9305D" w:rsidP="004C7177">
            <w:pPr>
              <w:pStyle w:val="a3"/>
              <w:numPr>
                <w:ilvl w:val="0"/>
                <w:numId w:val="17"/>
              </w:numPr>
              <w:ind w:left="-24" w:right="32" w:firstLine="2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813" w:type="dxa"/>
            <w:vAlign w:val="center"/>
          </w:tcPr>
          <w:p w:rsidR="00C9305D" w:rsidRPr="004C7177" w:rsidRDefault="00C9305D" w:rsidP="00C9305D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177">
              <w:rPr>
                <w:rFonts w:ascii="Times New Roman" w:hAnsi="Times New Roman"/>
                <w:sz w:val="24"/>
                <w:szCs w:val="24"/>
              </w:rPr>
              <w:t xml:space="preserve">Местные нормативы градостроительного проектирования Лесного  сельского поселения,  утвержденные решением Совета депутатов Лесного  сельского поселения от </w:t>
            </w:r>
            <w:r>
              <w:rPr>
                <w:rFonts w:ascii="Times New Roman" w:hAnsi="Times New Roman"/>
                <w:sz w:val="24"/>
                <w:szCs w:val="24"/>
              </w:rPr>
              <w:t>08</w:t>
            </w:r>
            <w:r w:rsidRPr="004C7177">
              <w:rPr>
                <w:rFonts w:ascii="Times New Roman" w:hAnsi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4C7177">
              <w:rPr>
                <w:rFonts w:ascii="Times New Roman" w:hAnsi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Pr="004C7177">
              <w:rPr>
                <w:rFonts w:ascii="Times New Roman" w:hAnsi="Times New Roman"/>
                <w:sz w:val="24"/>
                <w:szCs w:val="24"/>
              </w:rPr>
              <w:t xml:space="preserve"> г. № </w:t>
            </w: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3083" w:type="dxa"/>
            <w:vAlign w:val="center"/>
          </w:tcPr>
          <w:p w:rsidR="00C9305D" w:rsidRPr="004C7177" w:rsidRDefault="00C9305D" w:rsidP="0004072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177">
              <w:rPr>
                <w:rFonts w:ascii="Times New Roman" w:hAnsi="Times New Roman"/>
                <w:sz w:val="24"/>
                <w:szCs w:val="24"/>
              </w:rPr>
              <w:t xml:space="preserve">МНГП Лесного  сельского поселения  </w:t>
            </w:r>
          </w:p>
        </w:tc>
      </w:tr>
    </w:tbl>
    <w:p w:rsidR="00F36A4A" w:rsidRDefault="00F36A4A" w:rsidP="00F36A4A">
      <w:pPr>
        <w:pStyle w:val="a3"/>
        <w:tabs>
          <w:tab w:val="left" w:pos="5016"/>
        </w:tabs>
        <w:spacing w:before="240"/>
        <w:ind w:left="0" w:firstLine="567"/>
        <w:jc w:val="center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pStyle w:val="a3"/>
        <w:tabs>
          <w:tab w:val="left" w:pos="5016"/>
        </w:tabs>
        <w:spacing w:before="240"/>
        <w:ind w:left="0" w:firstLine="567"/>
        <w:jc w:val="center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pStyle w:val="a3"/>
        <w:tabs>
          <w:tab w:val="left" w:pos="5016"/>
        </w:tabs>
        <w:spacing w:before="240"/>
        <w:ind w:left="0" w:firstLine="567"/>
        <w:jc w:val="center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pStyle w:val="a3"/>
        <w:tabs>
          <w:tab w:val="left" w:pos="5016"/>
        </w:tabs>
        <w:spacing w:before="240"/>
        <w:ind w:left="0" w:firstLine="567"/>
        <w:jc w:val="center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pStyle w:val="a3"/>
        <w:tabs>
          <w:tab w:val="left" w:pos="5016"/>
        </w:tabs>
        <w:spacing w:before="240"/>
        <w:ind w:left="0" w:firstLine="567"/>
        <w:jc w:val="center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pStyle w:val="a3"/>
        <w:tabs>
          <w:tab w:val="left" w:pos="5016"/>
        </w:tabs>
        <w:spacing w:before="240"/>
        <w:ind w:left="0" w:firstLine="567"/>
        <w:jc w:val="center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pStyle w:val="a3"/>
        <w:tabs>
          <w:tab w:val="left" w:pos="5016"/>
        </w:tabs>
        <w:spacing w:before="240"/>
        <w:ind w:left="0" w:firstLine="567"/>
        <w:jc w:val="center"/>
        <w:rPr>
          <w:rFonts w:ascii="Times New Roman" w:hAnsi="Times New Roman"/>
          <w:sz w:val="24"/>
          <w:szCs w:val="24"/>
        </w:rPr>
      </w:pPr>
    </w:p>
    <w:p w:rsidR="00F36A4A" w:rsidRPr="00C54548" w:rsidRDefault="00F36A4A" w:rsidP="00F36A4A">
      <w:pPr>
        <w:pStyle w:val="a3"/>
        <w:tabs>
          <w:tab w:val="left" w:pos="5016"/>
        </w:tabs>
        <w:spacing w:before="240"/>
        <w:ind w:left="0" w:firstLine="567"/>
        <w:jc w:val="center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Перечень мероприятий по строительству, реконструкции объектов социальной инфраструктуры </w:t>
      </w:r>
      <w:r>
        <w:rPr>
          <w:rFonts w:ascii="Times New Roman" w:hAnsi="Times New Roman"/>
          <w:sz w:val="24"/>
          <w:szCs w:val="24"/>
        </w:rPr>
        <w:t>Лесного</w:t>
      </w:r>
      <w:r w:rsidRPr="00C54548">
        <w:rPr>
          <w:rFonts w:ascii="Times New Roman" w:hAnsi="Times New Roman"/>
          <w:sz w:val="24"/>
          <w:szCs w:val="24"/>
        </w:rPr>
        <w:t xml:space="preserve"> сельского поселения   представлен ниже </w:t>
      </w:r>
    </w:p>
    <w:p w:rsidR="00F36A4A" w:rsidRPr="00C9305D" w:rsidRDefault="00F36A4A" w:rsidP="00C9305D">
      <w:pPr>
        <w:pStyle w:val="af9"/>
        <w:keepNext/>
        <w:rPr>
          <w:b w:val="0"/>
          <w:sz w:val="24"/>
          <w:szCs w:val="24"/>
        </w:rPr>
      </w:pPr>
      <w:r w:rsidRPr="00C54548">
        <w:rPr>
          <w:b w:val="0"/>
          <w:sz w:val="24"/>
          <w:szCs w:val="24"/>
        </w:rPr>
        <w:t xml:space="preserve">Таблица </w:t>
      </w:r>
      <w:r>
        <w:rPr>
          <w:b w:val="0"/>
          <w:sz w:val="24"/>
          <w:szCs w:val="24"/>
        </w:rPr>
        <w:t>3</w:t>
      </w:r>
      <w:r w:rsidRPr="00C54548">
        <w:rPr>
          <w:b w:val="0"/>
          <w:sz w:val="24"/>
          <w:szCs w:val="24"/>
        </w:rPr>
        <w:t>.  Перечень мероприятий по реконструкции объектов местного значения поселения</w:t>
      </w:r>
    </w:p>
    <w:tbl>
      <w:tblPr>
        <w:tblStyle w:val="af0"/>
        <w:tblW w:w="10314" w:type="dxa"/>
        <w:tblLayout w:type="fixed"/>
        <w:tblLook w:val="04A0" w:firstRow="1" w:lastRow="0" w:firstColumn="1" w:lastColumn="0" w:noHBand="0" w:noVBand="1"/>
      </w:tblPr>
      <w:tblGrid>
        <w:gridCol w:w="540"/>
        <w:gridCol w:w="1978"/>
        <w:gridCol w:w="1559"/>
        <w:gridCol w:w="1134"/>
        <w:gridCol w:w="1560"/>
        <w:gridCol w:w="1417"/>
        <w:gridCol w:w="2126"/>
      </w:tblGrid>
      <w:tr w:rsidR="00F36A4A" w:rsidRPr="00B67F4F" w:rsidTr="004C7177">
        <w:tc>
          <w:tcPr>
            <w:tcW w:w="540" w:type="dxa"/>
            <w:vAlign w:val="center"/>
          </w:tcPr>
          <w:p w:rsidR="00F36A4A" w:rsidRPr="00B67F4F" w:rsidRDefault="00F36A4A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4F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proofErr w:type="gramStart"/>
            <w:r w:rsidRPr="00B67F4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67F4F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1978" w:type="dxa"/>
            <w:vAlign w:val="center"/>
          </w:tcPr>
          <w:p w:rsidR="00F36A4A" w:rsidRPr="00B67F4F" w:rsidRDefault="00F36A4A" w:rsidP="004C7177">
            <w:pPr>
              <w:ind w:left="-7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4F">
              <w:rPr>
                <w:rFonts w:ascii="Times New Roman" w:hAnsi="Times New Roman"/>
                <w:sz w:val="24"/>
                <w:szCs w:val="24"/>
              </w:rPr>
              <w:t>Наименование объекта</w:t>
            </w:r>
          </w:p>
        </w:tc>
        <w:tc>
          <w:tcPr>
            <w:tcW w:w="1559" w:type="dxa"/>
            <w:vAlign w:val="center"/>
          </w:tcPr>
          <w:p w:rsidR="00F36A4A" w:rsidRPr="00B67F4F" w:rsidRDefault="00F36A4A" w:rsidP="004C717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4F">
              <w:rPr>
                <w:rFonts w:ascii="Times New Roman" w:hAnsi="Times New Roman"/>
                <w:sz w:val="24"/>
                <w:szCs w:val="24"/>
              </w:rPr>
              <w:t>Местоположение объекта</w:t>
            </w:r>
          </w:p>
        </w:tc>
        <w:tc>
          <w:tcPr>
            <w:tcW w:w="1134" w:type="dxa"/>
            <w:vAlign w:val="center"/>
          </w:tcPr>
          <w:p w:rsidR="00F36A4A" w:rsidRPr="00B67F4F" w:rsidRDefault="00F36A4A" w:rsidP="004C717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4F">
              <w:rPr>
                <w:rFonts w:ascii="Times New Roman" w:hAnsi="Times New Roman"/>
                <w:sz w:val="24"/>
                <w:szCs w:val="24"/>
              </w:rPr>
              <w:t>Параметры объекта</w:t>
            </w:r>
          </w:p>
        </w:tc>
        <w:tc>
          <w:tcPr>
            <w:tcW w:w="1560" w:type="dxa"/>
            <w:vAlign w:val="center"/>
          </w:tcPr>
          <w:p w:rsidR="00F36A4A" w:rsidRPr="00B67F4F" w:rsidRDefault="00F36A4A" w:rsidP="004C717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4F">
              <w:rPr>
                <w:rFonts w:ascii="Times New Roman" w:hAnsi="Times New Roman"/>
                <w:sz w:val="24"/>
                <w:szCs w:val="24"/>
              </w:rPr>
              <w:t>Мероприятие</w:t>
            </w:r>
          </w:p>
        </w:tc>
        <w:tc>
          <w:tcPr>
            <w:tcW w:w="1417" w:type="dxa"/>
            <w:vAlign w:val="center"/>
          </w:tcPr>
          <w:p w:rsidR="00F36A4A" w:rsidRPr="00B67F4F" w:rsidRDefault="00F36A4A" w:rsidP="004C717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4F">
              <w:rPr>
                <w:rFonts w:ascii="Times New Roman" w:hAnsi="Times New Roman"/>
                <w:sz w:val="24"/>
                <w:szCs w:val="24"/>
              </w:rPr>
              <w:t>Сроки реализации мероприятия</w:t>
            </w:r>
          </w:p>
        </w:tc>
        <w:tc>
          <w:tcPr>
            <w:tcW w:w="2126" w:type="dxa"/>
            <w:vAlign w:val="center"/>
          </w:tcPr>
          <w:p w:rsidR="00F36A4A" w:rsidRPr="00B67F4F" w:rsidRDefault="00F36A4A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4F">
              <w:rPr>
                <w:rFonts w:ascii="Times New Roman" w:hAnsi="Times New Roman"/>
                <w:sz w:val="24"/>
                <w:szCs w:val="24"/>
              </w:rPr>
              <w:t>Ответственный исполнитель/соисполнитель</w:t>
            </w:r>
          </w:p>
        </w:tc>
      </w:tr>
      <w:tr w:rsidR="00F36A4A" w:rsidRPr="00B67F4F" w:rsidTr="004C7177">
        <w:tc>
          <w:tcPr>
            <w:tcW w:w="540" w:type="dxa"/>
            <w:vAlign w:val="center"/>
          </w:tcPr>
          <w:p w:rsidR="00F36A4A" w:rsidRPr="00B67F4F" w:rsidRDefault="00F36A4A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</w:t>
            </w:r>
            <w:r w:rsidRPr="00B67F4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978" w:type="dxa"/>
            <w:vAlign w:val="center"/>
          </w:tcPr>
          <w:p w:rsidR="00F36A4A" w:rsidRPr="00B67F4F" w:rsidRDefault="00F36A4A" w:rsidP="004C7177">
            <w:pPr>
              <w:ind w:left="-7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4F">
              <w:rPr>
                <w:rFonts w:ascii="Times New Roman" w:hAnsi="Times New Roman"/>
                <w:sz w:val="24"/>
                <w:szCs w:val="24"/>
              </w:rPr>
              <w:t>Хоккейная коробка</w:t>
            </w:r>
          </w:p>
        </w:tc>
        <w:tc>
          <w:tcPr>
            <w:tcW w:w="1559" w:type="dxa"/>
            <w:vAlign w:val="center"/>
          </w:tcPr>
          <w:p w:rsidR="00F36A4A" w:rsidRPr="00B67F4F" w:rsidRDefault="00F36A4A" w:rsidP="004C717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B67F4F">
              <w:rPr>
                <w:rFonts w:ascii="Times New Roman" w:hAnsi="Times New Roman"/>
                <w:sz w:val="24"/>
                <w:szCs w:val="24"/>
              </w:rPr>
              <w:t>п</w:t>
            </w:r>
            <w:proofErr w:type="gramEnd"/>
            <w:r w:rsidRPr="00B67F4F">
              <w:rPr>
                <w:rFonts w:ascii="Times New Roman" w:hAnsi="Times New Roman"/>
                <w:sz w:val="24"/>
                <w:szCs w:val="24"/>
              </w:rPr>
              <w:t xml:space="preserve"> Совхозный</w:t>
            </w:r>
          </w:p>
        </w:tc>
        <w:tc>
          <w:tcPr>
            <w:tcW w:w="1134" w:type="dxa"/>
            <w:vAlign w:val="center"/>
          </w:tcPr>
          <w:p w:rsidR="00F36A4A" w:rsidRPr="00B67F4F" w:rsidRDefault="00F36A4A" w:rsidP="004C717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4F">
              <w:rPr>
                <w:rFonts w:ascii="Times New Roman" w:hAnsi="Times New Roman"/>
                <w:sz w:val="24"/>
                <w:szCs w:val="24"/>
              </w:rPr>
              <w:t>1560 кв</w:t>
            </w:r>
            <w:proofErr w:type="gramStart"/>
            <w:r w:rsidRPr="00B67F4F"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60" w:type="dxa"/>
            <w:vAlign w:val="center"/>
          </w:tcPr>
          <w:p w:rsidR="00F36A4A" w:rsidRPr="00B67F4F" w:rsidRDefault="00F36A4A" w:rsidP="004C717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4F">
              <w:rPr>
                <w:rFonts w:ascii="Times New Roman" w:hAnsi="Times New Roman"/>
                <w:sz w:val="24"/>
                <w:szCs w:val="24"/>
              </w:rPr>
              <w:t>реконструкция</w:t>
            </w:r>
          </w:p>
        </w:tc>
        <w:tc>
          <w:tcPr>
            <w:tcW w:w="1417" w:type="dxa"/>
            <w:vAlign w:val="center"/>
          </w:tcPr>
          <w:p w:rsidR="00F36A4A" w:rsidRPr="00B67F4F" w:rsidRDefault="00F36A4A" w:rsidP="004116F5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67F4F">
              <w:rPr>
                <w:rFonts w:ascii="Times New Roman" w:hAnsi="Times New Roman"/>
                <w:sz w:val="24"/>
                <w:szCs w:val="24"/>
              </w:rPr>
              <w:t>17-2</w:t>
            </w:r>
            <w:r w:rsidR="004116F5">
              <w:rPr>
                <w:rFonts w:ascii="Times New Roman" w:hAnsi="Times New Roman"/>
                <w:sz w:val="24"/>
                <w:szCs w:val="24"/>
              </w:rPr>
              <w:t>5</w:t>
            </w:r>
            <w:r w:rsidRPr="00B67F4F">
              <w:rPr>
                <w:rFonts w:ascii="Times New Roman" w:hAnsi="Times New Roman"/>
                <w:sz w:val="24"/>
                <w:szCs w:val="24"/>
              </w:rPr>
              <w:t>гг</w:t>
            </w:r>
            <w:proofErr w:type="gramStart"/>
            <w:r w:rsidRPr="00B67F4F">
              <w:rPr>
                <w:rFonts w:ascii="Times New Roman" w:hAnsi="Times New Roman"/>
                <w:sz w:val="24"/>
                <w:szCs w:val="24"/>
              </w:rPr>
              <w:t>..</w:t>
            </w:r>
            <w:proofErr w:type="gramEnd"/>
          </w:p>
        </w:tc>
        <w:tc>
          <w:tcPr>
            <w:tcW w:w="2126" w:type="dxa"/>
          </w:tcPr>
          <w:p w:rsidR="00F36A4A" w:rsidRPr="00B67F4F" w:rsidRDefault="00F36A4A" w:rsidP="004C7177">
            <w:r>
              <w:t>Отдел по физической культуре, спорту и молодёжной политике Администрации Ката</w:t>
            </w:r>
            <w:proofErr w:type="gramStart"/>
            <w:r>
              <w:t>в-</w:t>
            </w:r>
            <w:proofErr w:type="gramEnd"/>
            <w:r>
              <w:t xml:space="preserve"> Ивановского муниципального района</w:t>
            </w:r>
          </w:p>
        </w:tc>
      </w:tr>
      <w:tr w:rsidR="00F36A4A" w:rsidRPr="00C54548" w:rsidTr="004C7177">
        <w:tc>
          <w:tcPr>
            <w:tcW w:w="540" w:type="dxa"/>
            <w:vAlign w:val="center"/>
          </w:tcPr>
          <w:p w:rsidR="00F36A4A" w:rsidRPr="00C54548" w:rsidRDefault="00F36A4A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C54548">
              <w:rPr>
                <w:rFonts w:ascii="Times New Roman" w:hAnsi="Times New Roman"/>
                <w:sz w:val="24"/>
                <w:szCs w:val="24"/>
              </w:rPr>
              <w:t>.2</w:t>
            </w:r>
          </w:p>
        </w:tc>
        <w:tc>
          <w:tcPr>
            <w:tcW w:w="1978" w:type="dxa"/>
            <w:vAlign w:val="center"/>
          </w:tcPr>
          <w:p w:rsidR="00F36A4A" w:rsidRPr="00C54548" w:rsidRDefault="00F36A4A" w:rsidP="004C7177">
            <w:pPr>
              <w:ind w:left="-76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Волейбольная площадка</w:t>
            </w:r>
          </w:p>
        </w:tc>
        <w:tc>
          <w:tcPr>
            <w:tcW w:w="1559" w:type="dxa"/>
            <w:vAlign w:val="center"/>
          </w:tcPr>
          <w:p w:rsidR="00F36A4A" w:rsidRPr="00C54548" w:rsidRDefault="00F36A4A" w:rsidP="004C717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п. Совхозный</w:t>
            </w:r>
          </w:p>
        </w:tc>
        <w:tc>
          <w:tcPr>
            <w:tcW w:w="1134" w:type="dxa"/>
            <w:vAlign w:val="center"/>
          </w:tcPr>
          <w:p w:rsidR="00F36A4A" w:rsidRPr="00C54548" w:rsidRDefault="00F36A4A" w:rsidP="004C717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1012,5 кв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1560" w:type="dxa"/>
            <w:vAlign w:val="center"/>
          </w:tcPr>
          <w:p w:rsidR="00F36A4A" w:rsidRPr="00C54548" w:rsidRDefault="00F36A4A" w:rsidP="004C7177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ремонт</w:t>
            </w:r>
          </w:p>
        </w:tc>
        <w:tc>
          <w:tcPr>
            <w:tcW w:w="1417" w:type="dxa"/>
            <w:vAlign w:val="center"/>
          </w:tcPr>
          <w:p w:rsidR="00F36A4A" w:rsidRPr="00C54548" w:rsidRDefault="00F36A4A" w:rsidP="004116F5">
            <w:pPr>
              <w:ind w:left="-108" w:righ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17-2</w:t>
            </w:r>
            <w:r w:rsidR="004116F5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гг.</w:t>
            </w:r>
          </w:p>
        </w:tc>
        <w:tc>
          <w:tcPr>
            <w:tcW w:w="2126" w:type="dxa"/>
          </w:tcPr>
          <w:p w:rsidR="00F36A4A" w:rsidRPr="00C54548" w:rsidRDefault="00F36A4A" w:rsidP="004C7177">
            <w:r>
              <w:t>Отдел по физической культуре, спорту и молодёжной политике Администрации Ката</w:t>
            </w:r>
            <w:proofErr w:type="gramStart"/>
            <w:r>
              <w:t>в-</w:t>
            </w:r>
            <w:proofErr w:type="gramEnd"/>
            <w:r>
              <w:t xml:space="preserve"> Ивановского муниципального района</w:t>
            </w:r>
          </w:p>
        </w:tc>
      </w:tr>
      <w:tr w:rsidR="00F36A4A" w:rsidRPr="00C54548" w:rsidTr="004C7177">
        <w:tc>
          <w:tcPr>
            <w:tcW w:w="540" w:type="dxa"/>
            <w:vAlign w:val="center"/>
          </w:tcPr>
          <w:p w:rsidR="00F36A4A" w:rsidRPr="00C54548" w:rsidRDefault="00F36A4A" w:rsidP="004C7177">
            <w:pPr>
              <w:keepNext/>
              <w:keepLines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978" w:type="dxa"/>
          </w:tcPr>
          <w:p w:rsidR="00F36A4A" w:rsidRDefault="00F36A4A" w:rsidP="004C7177">
            <w:proofErr w:type="gramStart"/>
            <w:r>
              <w:t>Администрация  Лесного с/поселения:</w:t>
            </w:r>
            <w:proofErr w:type="gramEnd"/>
          </w:p>
          <w:p w:rsidR="00F36A4A" w:rsidRDefault="00F36A4A" w:rsidP="004C7177">
            <w:r>
              <w:t>а) установка стеклопакетов в здании (4шт.)</w:t>
            </w:r>
          </w:p>
          <w:p w:rsidR="00F36A4A" w:rsidRDefault="00F36A4A" w:rsidP="004C7177">
            <w:r>
              <w:t>б</w:t>
            </w:r>
            <w:proofErr w:type="gramStart"/>
            <w:r>
              <w:t>)з</w:t>
            </w:r>
            <w:proofErr w:type="gramEnd"/>
            <w:r>
              <w:t>амена  линолеума</w:t>
            </w:r>
          </w:p>
          <w:p w:rsidR="00F36A4A" w:rsidRDefault="00F36A4A" w:rsidP="004C7177">
            <w:r>
              <w:t>в</w:t>
            </w:r>
            <w:proofErr w:type="gramStart"/>
            <w:r>
              <w:t>)к</w:t>
            </w:r>
            <w:proofErr w:type="gramEnd"/>
            <w:r>
              <w:t>осметический ремонт</w:t>
            </w:r>
          </w:p>
          <w:p w:rsidR="00F36A4A" w:rsidRDefault="00F36A4A" w:rsidP="004C7177">
            <w:r>
              <w:t>д) замена кровли на здании</w:t>
            </w:r>
          </w:p>
          <w:p w:rsidR="00F36A4A" w:rsidRPr="00C54548" w:rsidRDefault="00F36A4A" w:rsidP="004C7177">
            <w:r>
              <w:t>е) замена и установка двери в кабинете Главы</w:t>
            </w:r>
          </w:p>
        </w:tc>
        <w:tc>
          <w:tcPr>
            <w:tcW w:w="1559" w:type="dxa"/>
          </w:tcPr>
          <w:p w:rsidR="00F36A4A" w:rsidRDefault="00F36A4A" w:rsidP="004C7177">
            <w:r>
              <w:t>П. Совхозный</w:t>
            </w:r>
          </w:p>
          <w:p w:rsidR="00F36A4A" w:rsidRDefault="00F36A4A" w:rsidP="004C7177"/>
          <w:p w:rsidR="00F36A4A" w:rsidRDefault="00F36A4A" w:rsidP="004C7177"/>
          <w:p w:rsidR="00F36A4A" w:rsidRDefault="00F36A4A" w:rsidP="004C7177"/>
          <w:p w:rsidR="00F36A4A" w:rsidRDefault="00F36A4A" w:rsidP="004C7177"/>
          <w:p w:rsidR="00F36A4A" w:rsidRDefault="00F36A4A" w:rsidP="004C7177">
            <w:r>
              <w:t>П. Совхозный</w:t>
            </w:r>
          </w:p>
          <w:p w:rsidR="00F36A4A" w:rsidRPr="00C54548" w:rsidRDefault="00F36A4A" w:rsidP="004C7177">
            <w:r>
              <w:t>П. Совхозный</w:t>
            </w:r>
          </w:p>
        </w:tc>
        <w:tc>
          <w:tcPr>
            <w:tcW w:w="1134" w:type="dxa"/>
          </w:tcPr>
          <w:p w:rsidR="00F36A4A" w:rsidRDefault="00F36A4A" w:rsidP="004C7177">
            <w:r>
              <w:t>30кв</w:t>
            </w:r>
            <w:proofErr w:type="gramStart"/>
            <w:r>
              <w:t>.м</w:t>
            </w:r>
            <w:proofErr w:type="gramEnd"/>
          </w:p>
          <w:p w:rsidR="00F36A4A" w:rsidRDefault="00F36A4A" w:rsidP="004C7177"/>
          <w:p w:rsidR="00F36A4A" w:rsidRDefault="00F36A4A" w:rsidP="004C7177"/>
          <w:p w:rsidR="00F36A4A" w:rsidRDefault="00F36A4A" w:rsidP="004C7177"/>
          <w:p w:rsidR="00F36A4A" w:rsidRDefault="00F36A4A" w:rsidP="004C7177"/>
          <w:p w:rsidR="00F36A4A" w:rsidRDefault="00F36A4A" w:rsidP="004C7177">
            <w:r>
              <w:t>56,0 кв</w:t>
            </w:r>
            <w:proofErr w:type="gramStart"/>
            <w:r>
              <w:t>.м</w:t>
            </w:r>
            <w:proofErr w:type="gramEnd"/>
          </w:p>
          <w:p w:rsidR="00F36A4A" w:rsidRPr="00C54548" w:rsidRDefault="00F36A4A" w:rsidP="004C7177">
            <w:r>
              <w:t>20,0 кв</w:t>
            </w:r>
            <w:proofErr w:type="gramStart"/>
            <w:r>
              <w:t>.м</w:t>
            </w:r>
            <w:proofErr w:type="gramEnd"/>
          </w:p>
        </w:tc>
        <w:tc>
          <w:tcPr>
            <w:tcW w:w="1560" w:type="dxa"/>
          </w:tcPr>
          <w:p w:rsidR="00F36A4A" w:rsidRDefault="00F36A4A" w:rsidP="004C7177">
            <w:r>
              <w:t>ремонт</w:t>
            </w:r>
          </w:p>
          <w:p w:rsidR="00F36A4A" w:rsidRDefault="00F36A4A" w:rsidP="004C7177"/>
          <w:p w:rsidR="00F36A4A" w:rsidRDefault="00F36A4A" w:rsidP="004C7177"/>
          <w:p w:rsidR="00F36A4A" w:rsidRDefault="00F36A4A" w:rsidP="004C7177"/>
          <w:p w:rsidR="00F36A4A" w:rsidRPr="00C54548" w:rsidRDefault="00F36A4A" w:rsidP="004C7177"/>
        </w:tc>
        <w:tc>
          <w:tcPr>
            <w:tcW w:w="1417" w:type="dxa"/>
          </w:tcPr>
          <w:p w:rsidR="00F36A4A" w:rsidRDefault="00F36A4A" w:rsidP="004C7177">
            <w:r>
              <w:t>16-17гг</w:t>
            </w:r>
          </w:p>
          <w:p w:rsidR="00F36A4A" w:rsidRDefault="00F36A4A" w:rsidP="004C7177"/>
          <w:p w:rsidR="00F36A4A" w:rsidRDefault="00F36A4A" w:rsidP="004C7177"/>
          <w:p w:rsidR="00F36A4A" w:rsidRDefault="00F36A4A" w:rsidP="004C7177"/>
          <w:p w:rsidR="00F36A4A" w:rsidRDefault="00F36A4A" w:rsidP="004C7177"/>
          <w:p w:rsidR="00F36A4A" w:rsidRDefault="00F36A4A" w:rsidP="004C7177">
            <w:r>
              <w:t>2017г.</w:t>
            </w:r>
          </w:p>
          <w:p w:rsidR="00F36A4A" w:rsidRDefault="00F36A4A" w:rsidP="004C7177">
            <w:r>
              <w:t>2018г.</w:t>
            </w:r>
          </w:p>
          <w:p w:rsidR="00F36A4A" w:rsidRDefault="00F36A4A" w:rsidP="004C7177"/>
          <w:p w:rsidR="00F36A4A" w:rsidRDefault="00F36A4A" w:rsidP="004C7177">
            <w:r>
              <w:t>2019г.</w:t>
            </w:r>
          </w:p>
          <w:p w:rsidR="00F36A4A" w:rsidRPr="00C54548" w:rsidRDefault="00F36A4A" w:rsidP="004C7177">
            <w:r>
              <w:t>2018г.</w:t>
            </w:r>
          </w:p>
        </w:tc>
        <w:tc>
          <w:tcPr>
            <w:tcW w:w="2126" w:type="dxa"/>
          </w:tcPr>
          <w:p w:rsidR="00F36A4A" w:rsidRDefault="00F36A4A" w:rsidP="004C7177"/>
          <w:p w:rsidR="00F36A4A" w:rsidRDefault="00F36A4A" w:rsidP="004C7177"/>
          <w:p w:rsidR="00F36A4A" w:rsidRPr="00C54548" w:rsidRDefault="00F36A4A" w:rsidP="004C7177">
            <w:r>
              <w:t>Администрация Лесного сельского поселения Ката</w:t>
            </w:r>
            <w:proofErr w:type="gramStart"/>
            <w:r>
              <w:t>в-</w:t>
            </w:r>
            <w:proofErr w:type="gramEnd"/>
            <w:r>
              <w:t xml:space="preserve"> Ивановского муниципального района</w:t>
            </w:r>
          </w:p>
        </w:tc>
      </w:tr>
      <w:tr w:rsidR="00F36A4A" w:rsidRPr="00C54548" w:rsidTr="004C7177">
        <w:tc>
          <w:tcPr>
            <w:tcW w:w="540" w:type="dxa"/>
            <w:vAlign w:val="center"/>
          </w:tcPr>
          <w:p w:rsidR="00F36A4A" w:rsidRPr="00C54548" w:rsidRDefault="00F36A4A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978" w:type="dxa"/>
          </w:tcPr>
          <w:p w:rsidR="00F36A4A" w:rsidRDefault="00F36A4A" w:rsidP="004C7177">
            <w:r>
              <w:t>Детский сад. №3 «Грибок»</w:t>
            </w:r>
          </w:p>
          <w:p w:rsidR="00F36A4A" w:rsidRDefault="00F36A4A" w:rsidP="004C7177">
            <w:r>
              <w:t>а) замена оконных блоков в групповых помещениях(15 шт.)</w:t>
            </w:r>
          </w:p>
          <w:p w:rsidR="00F36A4A" w:rsidRDefault="00F36A4A" w:rsidP="004C7177">
            <w:r>
              <w:t>б) ремонт и покраска фасада д/сада;</w:t>
            </w:r>
          </w:p>
          <w:p w:rsidR="00F36A4A" w:rsidRDefault="00F36A4A" w:rsidP="004C7177">
            <w:r>
              <w:t>в) ремонт веранд;</w:t>
            </w:r>
          </w:p>
          <w:p w:rsidR="00F36A4A" w:rsidRDefault="00F36A4A" w:rsidP="004C7177">
            <w:r>
              <w:t>г) ремонт кровли на хозблоке;</w:t>
            </w:r>
          </w:p>
          <w:p w:rsidR="00F36A4A" w:rsidRPr="00C54548" w:rsidRDefault="00F36A4A" w:rsidP="004C7177">
            <w:r>
              <w:t>д) установка детской площадки</w:t>
            </w:r>
          </w:p>
        </w:tc>
        <w:tc>
          <w:tcPr>
            <w:tcW w:w="1559" w:type="dxa"/>
          </w:tcPr>
          <w:p w:rsidR="00F36A4A" w:rsidRDefault="00F36A4A" w:rsidP="004C7177">
            <w:r>
              <w:t>П. Совхозный</w:t>
            </w:r>
          </w:p>
          <w:p w:rsidR="00F36A4A" w:rsidRDefault="00F36A4A" w:rsidP="004C7177"/>
          <w:p w:rsidR="00F36A4A" w:rsidRDefault="00F36A4A" w:rsidP="004C7177"/>
          <w:p w:rsidR="00F36A4A" w:rsidRDefault="00F36A4A" w:rsidP="004C7177"/>
          <w:p w:rsidR="00F36A4A" w:rsidRPr="00C54548" w:rsidRDefault="00F36A4A" w:rsidP="004C7177">
            <w:r>
              <w:t>На территории д/сада</w:t>
            </w:r>
          </w:p>
        </w:tc>
        <w:tc>
          <w:tcPr>
            <w:tcW w:w="1134" w:type="dxa"/>
          </w:tcPr>
          <w:p w:rsidR="00F36A4A" w:rsidRPr="00C54548" w:rsidRDefault="00F36A4A" w:rsidP="004C7177"/>
        </w:tc>
        <w:tc>
          <w:tcPr>
            <w:tcW w:w="1560" w:type="dxa"/>
          </w:tcPr>
          <w:p w:rsidR="00F36A4A" w:rsidRPr="00C54548" w:rsidRDefault="00F36A4A" w:rsidP="004C7177">
            <w:r>
              <w:t>ремонт</w:t>
            </w:r>
          </w:p>
        </w:tc>
        <w:tc>
          <w:tcPr>
            <w:tcW w:w="1417" w:type="dxa"/>
          </w:tcPr>
          <w:p w:rsidR="00F36A4A" w:rsidRPr="00C54548" w:rsidRDefault="00F36A4A" w:rsidP="004C7177">
            <w:r>
              <w:t>17-25гг.</w:t>
            </w:r>
          </w:p>
        </w:tc>
        <w:tc>
          <w:tcPr>
            <w:tcW w:w="2126" w:type="dxa"/>
          </w:tcPr>
          <w:p w:rsidR="00040722" w:rsidRDefault="00040722" w:rsidP="004C7177"/>
          <w:p w:rsidR="00040722" w:rsidRDefault="00040722" w:rsidP="004C7177"/>
          <w:p w:rsidR="00F36A4A" w:rsidRDefault="00F36A4A" w:rsidP="004C7177">
            <w:r>
              <w:t>Управление образования Администрации Ката</w:t>
            </w:r>
            <w:proofErr w:type="gramStart"/>
            <w:r>
              <w:t>в-</w:t>
            </w:r>
            <w:proofErr w:type="gramEnd"/>
            <w:r>
              <w:t xml:space="preserve"> Ивановского муниципального района</w:t>
            </w:r>
          </w:p>
          <w:p w:rsidR="00F36A4A" w:rsidRPr="00C54548" w:rsidRDefault="00F36A4A" w:rsidP="004C7177"/>
        </w:tc>
      </w:tr>
      <w:tr w:rsidR="00F36A4A" w:rsidRPr="00C54548" w:rsidTr="004C7177">
        <w:tc>
          <w:tcPr>
            <w:tcW w:w="540" w:type="dxa"/>
            <w:vAlign w:val="center"/>
          </w:tcPr>
          <w:p w:rsidR="00F36A4A" w:rsidRPr="00C54548" w:rsidRDefault="00F36A4A" w:rsidP="004C7177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4548">
              <w:rPr>
                <w:rFonts w:ascii="Times New Roman" w:hAnsi="Times New Roman"/>
                <w:sz w:val="24"/>
                <w:szCs w:val="24"/>
              </w:rPr>
              <w:t>2.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978" w:type="dxa"/>
          </w:tcPr>
          <w:p w:rsidR="00F36A4A" w:rsidRDefault="00F36A4A" w:rsidP="004C7177">
            <w:r>
              <w:t>ФАП  п. Совхозный:</w:t>
            </w:r>
          </w:p>
          <w:p w:rsidR="00F36A4A" w:rsidRDefault="00F36A4A" w:rsidP="004C7177">
            <w:r>
              <w:t>а) установка стеклопакетов (4 шт.)</w:t>
            </w:r>
          </w:p>
          <w:p w:rsidR="00F36A4A" w:rsidRDefault="00F36A4A" w:rsidP="004C7177">
            <w:r>
              <w:t>б</w:t>
            </w:r>
            <w:proofErr w:type="gramStart"/>
            <w:r>
              <w:t>)з</w:t>
            </w:r>
            <w:proofErr w:type="gramEnd"/>
            <w:r>
              <w:t>амена отопительных радиаторов (4шт.)</w:t>
            </w:r>
          </w:p>
          <w:p w:rsidR="00F36A4A" w:rsidRPr="00C54548" w:rsidRDefault="00F36A4A" w:rsidP="004C7177">
            <w:r>
              <w:t>в</w:t>
            </w:r>
            <w:proofErr w:type="gramStart"/>
            <w:r>
              <w:t>)к</w:t>
            </w:r>
            <w:proofErr w:type="gramEnd"/>
            <w:r>
              <w:t>осметический ремонт помещения</w:t>
            </w:r>
          </w:p>
        </w:tc>
        <w:tc>
          <w:tcPr>
            <w:tcW w:w="1559" w:type="dxa"/>
          </w:tcPr>
          <w:p w:rsidR="00F36A4A" w:rsidRPr="00C54548" w:rsidRDefault="00F36A4A" w:rsidP="004C7177">
            <w:r>
              <w:t>П. Совхозный</w:t>
            </w:r>
          </w:p>
        </w:tc>
        <w:tc>
          <w:tcPr>
            <w:tcW w:w="1134" w:type="dxa"/>
          </w:tcPr>
          <w:p w:rsidR="00F36A4A" w:rsidRDefault="00F36A4A" w:rsidP="004C7177"/>
          <w:p w:rsidR="00F36A4A" w:rsidRDefault="00F36A4A" w:rsidP="004C7177"/>
          <w:p w:rsidR="00F36A4A" w:rsidRDefault="00F36A4A" w:rsidP="004C7177">
            <w:r>
              <w:t>30,8 кв</w:t>
            </w:r>
            <w:proofErr w:type="gramStart"/>
            <w:r>
              <w:t>.м</w:t>
            </w:r>
            <w:proofErr w:type="gramEnd"/>
          </w:p>
          <w:p w:rsidR="00F36A4A" w:rsidRDefault="00F36A4A" w:rsidP="004C7177"/>
          <w:p w:rsidR="00F36A4A" w:rsidRDefault="00F36A4A" w:rsidP="004C7177">
            <w:r>
              <w:t>30,8 кв</w:t>
            </w:r>
            <w:proofErr w:type="gramStart"/>
            <w:r>
              <w:t>.м</w:t>
            </w:r>
            <w:proofErr w:type="gramEnd"/>
          </w:p>
          <w:p w:rsidR="00F36A4A" w:rsidRDefault="00F36A4A" w:rsidP="004C7177"/>
          <w:p w:rsidR="00F36A4A" w:rsidRPr="00C54548" w:rsidRDefault="00F36A4A" w:rsidP="004C7177">
            <w:r>
              <w:t>56,6 кв</w:t>
            </w:r>
            <w:proofErr w:type="gramStart"/>
            <w:r>
              <w:t>.м</w:t>
            </w:r>
            <w:proofErr w:type="gramEnd"/>
          </w:p>
        </w:tc>
        <w:tc>
          <w:tcPr>
            <w:tcW w:w="1560" w:type="dxa"/>
          </w:tcPr>
          <w:p w:rsidR="00F36A4A" w:rsidRPr="00C54548" w:rsidRDefault="00F36A4A" w:rsidP="004C7177">
            <w:r>
              <w:t>ремонт</w:t>
            </w:r>
          </w:p>
        </w:tc>
        <w:tc>
          <w:tcPr>
            <w:tcW w:w="1417" w:type="dxa"/>
          </w:tcPr>
          <w:p w:rsidR="00F36A4A" w:rsidRDefault="00F36A4A" w:rsidP="004C7177">
            <w:r>
              <w:t>17-25гг.</w:t>
            </w:r>
          </w:p>
          <w:p w:rsidR="00F36A4A" w:rsidRDefault="00F36A4A" w:rsidP="004C7177"/>
          <w:p w:rsidR="00F36A4A" w:rsidRDefault="00F36A4A" w:rsidP="004C7177">
            <w:r>
              <w:t>17 – 25гг.</w:t>
            </w:r>
          </w:p>
          <w:p w:rsidR="00F36A4A" w:rsidRDefault="00F36A4A" w:rsidP="004C7177"/>
          <w:p w:rsidR="00F36A4A" w:rsidRDefault="00F36A4A" w:rsidP="004C7177">
            <w:r>
              <w:t>17-25гг.</w:t>
            </w:r>
          </w:p>
          <w:p w:rsidR="00F36A4A" w:rsidRDefault="00F36A4A" w:rsidP="004C7177"/>
          <w:p w:rsidR="00F36A4A" w:rsidRPr="00C54548" w:rsidRDefault="00F36A4A" w:rsidP="004C7177">
            <w:r>
              <w:t>17-25гг.</w:t>
            </w:r>
          </w:p>
        </w:tc>
        <w:tc>
          <w:tcPr>
            <w:tcW w:w="2126" w:type="dxa"/>
          </w:tcPr>
          <w:p w:rsidR="00F36A4A" w:rsidRDefault="00F36A4A" w:rsidP="004C7177"/>
          <w:p w:rsidR="00F36A4A" w:rsidRDefault="00F36A4A" w:rsidP="004C7177"/>
          <w:p w:rsidR="00F36A4A" w:rsidRDefault="00F36A4A" w:rsidP="004C7177"/>
          <w:p w:rsidR="00F36A4A" w:rsidRPr="00C54548" w:rsidRDefault="00F36A4A" w:rsidP="004C7177">
            <w:r>
              <w:t>МУ « Ката</w:t>
            </w:r>
            <w:proofErr w:type="gramStart"/>
            <w:r>
              <w:t>в-</w:t>
            </w:r>
            <w:proofErr w:type="gramEnd"/>
            <w:r>
              <w:t xml:space="preserve"> Ивановская  ЦРБ»</w:t>
            </w:r>
          </w:p>
        </w:tc>
      </w:tr>
    </w:tbl>
    <w:p w:rsidR="00F36A4A" w:rsidRPr="00C54548" w:rsidRDefault="00F36A4A" w:rsidP="00F36A4A">
      <w:pPr>
        <w:pStyle w:val="1"/>
        <w:pageBreakBefore/>
        <w:tabs>
          <w:tab w:val="left" w:pos="851"/>
        </w:tabs>
        <w:spacing w:before="240" w:after="240"/>
        <w:ind w:firstLine="567"/>
        <w:rPr>
          <w:sz w:val="24"/>
          <w:szCs w:val="24"/>
        </w:rPr>
      </w:pPr>
      <w:bookmarkStart w:id="6" w:name="_Toc447102810"/>
      <w:r w:rsidRPr="00C54548">
        <w:rPr>
          <w:sz w:val="24"/>
          <w:szCs w:val="24"/>
        </w:rPr>
        <w:lastRenderedPageBreak/>
        <w:t>3.  Предложения по повышению доступности среды для мало</w:t>
      </w:r>
      <w:r>
        <w:rPr>
          <w:sz w:val="24"/>
          <w:szCs w:val="24"/>
        </w:rPr>
        <w:t>-</w:t>
      </w:r>
      <w:r w:rsidRPr="00C54548">
        <w:rPr>
          <w:sz w:val="24"/>
          <w:szCs w:val="24"/>
        </w:rPr>
        <w:t>мобильных групп населения</w:t>
      </w:r>
      <w:bookmarkEnd w:id="6"/>
    </w:p>
    <w:p w:rsidR="00F36A4A" w:rsidRPr="00C54548" w:rsidRDefault="00F36A4A" w:rsidP="00F36A4A">
      <w:pPr>
        <w:pStyle w:val="a3"/>
        <w:tabs>
          <w:tab w:val="left" w:pos="851"/>
          <w:tab w:val="left" w:pos="501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 w:rsidRPr="00C54548">
        <w:rPr>
          <w:rFonts w:ascii="Times New Roman" w:hAnsi="Times New Roman"/>
          <w:sz w:val="24"/>
          <w:szCs w:val="24"/>
        </w:rPr>
        <w:t>При проектировании, строительстве и реконструкции объектов социальной инфраструктуры необходимо предусматривать универсальную без</w:t>
      </w:r>
      <w:r>
        <w:rPr>
          <w:rFonts w:ascii="Times New Roman" w:hAnsi="Times New Roman"/>
          <w:sz w:val="24"/>
          <w:szCs w:val="24"/>
        </w:rPr>
        <w:t xml:space="preserve"> </w:t>
      </w:r>
      <w:r w:rsidRPr="00C54548">
        <w:rPr>
          <w:rFonts w:ascii="Times New Roman" w:hAnsi="Times New Roman"/>
          <w:sz w:val="24"/>
          <w:szCs w:val="24"/>
        </w:rPr>
        <w:t>барьерную среду для беспрепятственного доступа к объектам и услугам всех категорий граждан, в том числе инвалидов и граждан других мало</w:t>
      </w:r>
      <w:r>
        <w:rPr>
          <w:rFonts w:ascii="Times New Roman" w:hAnsi="Times New Roman"/>
          <w:sz w:val="24"/>
          <w:szCs w:val="24"/>
        </w:rPr>
        <w:t>-</w:t>
      </w:r>
      <w:r w:rsidRPr="00C54548">
        <w:rPr>
          <w:rFonts w:ascii="Times New Roman" w:hAnsi="Times New Roman"/>
          <w:sz w:val="24"/>
          <w:szCs w:val="24"/>
        </w:rPr>
        <w:t>мобильных групп населения (к которым могут быть отнесены люди преклонного возраста, с временными или длительными нарушениями здоровья и функций движения, беременные женщины, люди с детскими колясками и другие).</w:t>
      </w:r>
      <w:proofErr w:type="gramEnd"/>
    </w:p>
    <w:p w:rsidR="00F36A4A" w:rsidRPr="00C54548" w:rsidRDefault="00F36A4A" w:rsidP="00F36A4A">
      <w:pPr>
        <w:pStyle w:val="a3"/>
        <w:tabs>
          <w:tab w:val="left" w:pos="851"/>
          <w:tab w:val="left" w:pos="501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Для инвалидов и граждан других мало</w:t>
      </w:r>
      <w:r>
        <w:rPr>
          <w:rFonts w:ascii="Times New Roman" w:hAnsi="Times New Roman"/>
          <w:sz w:val="24"/>
          <w:szCs w:val="24"/>
        </w:rPr>
        <w:t>-</w:t>
      </w:r>
      <w:r w:rsidRPr="00C54548">
        <w:rPr>
          <w:rFonts w:ascii="Times New Roman" w:hAnsi="Times New Roman"/>
          <w:sz w:val="24"/>
          <w:szCs w:val="24"/>
        </w:rPr>
        <w:t>мобильных групп населения требования к проектированию, строительству и реконструкции объектов социальной инфраструктуры определяются следующими нормативными документами:</w:t>
      </w:r>
    </w:p>
    <w:p w:rsidR="00F36A4A" w:rsidRPr="00C54548" w:rsidRDefault="00F36A4A" w:rsidP="00F36A4A">
      <w:pPr>
        <w:pStyle w:val="a3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СП 59.13330.2012 «Свод правил. Доступность зданий и сооружений для мало</w:t>
      </w:r>
      <w:r>
        <w:rPr>
          <w:rFonts w:ascii="Times New Roman" w:hAnsi="Times New Roman"/>
          <w:sz w:val="24"/>
          <w:szCs w:val="24"/>
        </w:rPr>
        <w:t>-</w:t>
      </w:r>
      <w:r w:rsidRPr="00C54548">
        <w:rPr>
          <w:rFonts w:ascii="Times New Roman" w:hAnsi="Times New Roman"/>
          <w:sz w:val="24"/>
          <w:szCs w:val="24"/>
        </w:rPr>
        <w:t>мобильных групп населения. Актуализированная редакция СНиП 35-01.2001»;</w:t>
      </w:r>
    </w:p>
    <w:p w:rsidR="00F36A4A" w:rsidRPr="00C54548" w:rsidRDefault="00F36A4A" w:rsidP="00F36A4A">
      <w:pPr>
        <w:pStyle w:val="a3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СП 35-101-2001 «Проектирование зданий и сооружений с учетом доступности для мало</w:t>
      </w:r>
      <w:r>
        <w:rPr>
          <w:rFonts w:ascii="Times New Roman" w:hAnsi="Times New Roman"/>
          <w:sz w:val="24"/>
          <w:szCs w:val="24"/>
        </w:rPr>
        <w:t>-</w:t>
      </w:r>
      <w:r w:rsidRPr="00C54548">
        <w:rPr>
          <w:rFonts w:ascii="Times New Roman" w:hAnsi="Times New Roman"/>
          <w:sz w:val="24"/>
          <w:szCs w:val="24"/>
        </w:rPr>
        <w:t>мобильных групп населения. Общие положения»;</w:t>
      </w:r>
    </w:p>
    <w:p w:rsidR="00F36A4A" w:rsidRPr="00C54548" w:rsidRDefault="00F36A4A" w:rsidP="00F36A4A">
      <w:pPr>
        <w:pStyle w:val="a3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СП 35-102-2001 «Жилая среда с планировочными элементами, доступными инвалидам»;</w:t>
      </w:r>
    </w:p>
    <w:p w:rsidR="00F36A4A" w:rsidRPr="00C54548" w:rsidRDefault="00F36A4A" w:rsidP="00F36A4A">
      <w:pPr>
        <w:pStyle w:val="a3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СП 31-102-99 «Требования доступности общественных зданий и сооружений для инвалидов и других мало</w:t>
      </w:r>
      <w:r>
        <w:rPr>
          <w:rFonts w:ascii="Times New Roman" w:hAnsi="Times New Roman"/>
          <w:sz w:val="24"/>
          <w:szCs w:val="24"/>
        </w:rPr>
        <w:t>-</w:t>
      </w:r>
      <w:r w:rsidRPr="00C54548">
        <w:rPr>
          <w:rFonts w:ascii="Times New Roman" w:hAnsi="Times New Roman"/>
          <w:sz w:val="24"/>
          <w:szCs w:val="24"/>
        </w:rPr>
        <w:t>мобильных посетителей»;</w:t>
      </w:r>
    </w:p>
    <w:p w:rsidR="00F36A4A" w:rsidRPr="00C54548" w:rsidRDefault="00F36A4A" w:rsidP="00F36A4A">
      <w:pPr>
        <w:pStyle w:val="a3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СП 35-103-2001 «Общественные здания и сооружения, доступные мало</w:t>
      </w:r>
      <w:r>
        <w:rPr>
          <w:rFonts w:ascii="Times New Roman" w:hAnsi="Times New Roman"/>
          <w:sz w:val="24"/>
          <w:szCs w:val="24"/>
        </w:rPr>
        <w:t>-</w:t>
      </w:r>
      <w:r w:rsidRPr="00C54548">
        <w:rPr>
          <w:rFonts w:ascii="Times New Roman" w:hAnsi="Times New Roman"/>
          <w:sz w:val="24"/>
          <w:szCs w:val="24"/>
        </w:rPr>
        <w:t>мобильным посетителям»;</w:t>
      </w:r>
    </w:p>
    <w:p w:rsidR="00F36A4A" w:rsidRPr="00C54548" w:rsidRDefault="00F36A4A" w:rsidP="00F36A4A">
      <w:pPr>
        <w:pStyle w:val="a3"/>
        <w:numPr>
          <w:ilvl w:val="0"/>
          <w:numId w:val="20"/>
        </w:numPr>
        <w:tabs>
          <w:tab w:val="left" w:pos="851"/>
        </w:tabs>
        <w:autoSpaceDE w:val="0"/>
        <w:autoSpaceDN w:val="0"/>
        <w:adjustRightInd w:val="0"/>
        <w:spacing w:after="0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РДС 35-201-99 «Система нормативных документов в строительстве. Руководящий документ системы. Порядок реализации требований доступности для инвалидов к объектам социальной инфраструктуры».</w:t>
      </w:r>
    </w:p>
    <w:p w:rsidR="00F36A4A" w:rsidRPr="00C54548" w:rsidRDefault="00F36A4A" w:rsidP="00F36A4A">
      <w:pPr>
        <w:pStyle w:val="afd"/>
        <w:tabs>
          <w:tab w:val="left" w:pos="851"/>
        </w:tabs>
        <w:ind w:firstLine="567"/>
        <w:rPr>
          <w:rFonts w:eastAsiaTheme="minorHAnsi"/>
          <w:lang w:eastAsia="en-US"/>
        </w:rPr>
      </w:pPr>
      <w:r w:rsidRPr="00C54548">
        <w:rPr>
          <w:rFonts w:eastAsiaTheme="minorHAnsi"/>
          <w:lang w:eastAsia="en-US"/>
        </w:rPr>
        <w:t xml:space="preserve">Здания и сооружения объектов социальной инфраструктуры рекомендуется проектировать с учетом критериев доступности, безопасности, удобства и информативности: </w:t>
      </w:r>
    </w:p>
    <w:p w:rsidR="00F36A4A" w:rsidRPr="00C54548" w:rsidRDefault="00F36A4A" w:rsidP="00F36A4A">
      <w:pPr>
        <w:pStyle w:val="af1"/>
        <w:numPr>
          <w:ilvl w:val="0"/>
          <w:numId w:val="19"/>
        </w:numPr>
        <w:tabs>
          <w:tab w:val="left" w:pos="851"/>
          <w:tab w:val="left" w:pos="993"/>
        </w:tabs>
        <w:spacing w:before="0" w:after="0"/>
        <w:ind w:left="0" w:firstLine="567"/>
      </w:pPr>
      <w:r w:rsidRPr="00C54548">
        <w:t>возможности беспрепятственно достигнуть места обслуживания и воспользоваться предоставленным обслуживанием;</w:t>
      </w:r>
    </w:p>
    <w:p w:rsidR="00F36A4A" w:rsidRPr="00C54548" w:rsidRDefault="00F36A4A" w:rsidP="00F36A4A">
      <w:pPr>
        <w:pStyle w:val="af1"/>
        <w:numPr>
          <w:ilvl w:val="0"/>
          <w:numId w:val="19"/>
        </w:numPr>
        <w:tabs>
          <w:tab w:val="left" w:pos="851"/>
          <w:tab w:val="left" w:pos="993"/>
        </w:tabs>
        <w:spacing w:before="0" w:after="0"/>
        <w:ind w:left="0" w:firstLine="567"/>
      </w:pPr>
      <w:r w:rsidRPr="00C54548">
        <w:t>беспрепятственного движения по коммуникационным путям, помещениям и пространствам;</w:t>
      </w:r>
    </w:p>
    <w:p w:rsidR="00F36A4A" w:rsidRPr="00C54548" w:rsidRDefault="00F36A4A" w:rsidP="00F36A4A">
      <w:pPr>
        <w:pStyle w:val="af1"/>
        <w:numPr>
          <w:ilvl w:val="0"/>
          <w:numId w:val="19"/>
        </w:numPr>
        <w:tabs>
          <w:tab w:val="left" w:pos="851"/>
          <w:tab w:val="left" w:pos="993"/>
        </w:tabs>
        <w:spacing w:before="0" w:after="0"/>
        <w:ind w:left="0" w:firstLine="567"/>
      </w:pPr>
      <w:r w:rsidRPr="00C54548">
        <w:t>возможности своевременно воспользоваться местами отдыха, ожидания и сопутствующего обслуживания;</w:t>
      </w:r>
    </w:p>
    <w:p w:rsidR="00F36A4A" w:rsidRPr="00C54548" w:rsidRDefault="00F36A4A" w:rsidP="00F36A4A">
      <w:pPr>
        <w:pStyle w:val="af1"/>
        <w:numPr>
          <w:ilvl w:val="0"/>
          <w:numId w:val="19"/>
        </w:numPr>
        <w:tabs>
          <w:tab w:val="left" w:pos="851"/>
          <w:tab w:val="left" w:pos="993"/>
        </w:tabs>
        <w:spacing w:before="0" w:after="0"/>
        <w:ind w:left="0" w:firstLine="567"/>
      </w:pPr>
      <w:r w:rsidRPr="00C54548">
        <w:t>возможность избежать травм, ранений, увечий, излишней усталости из-за свойств архитектурной среды зданий;</w:t>
      </w:r>
    </w:p>
    <w:p w:rsidR="00F36A4A" w:rsidRPr="00C54548" w:rsidRDefault="00F36A4A" w:rsidP="00F36A4A">
      <w:pPr>
        <w:pStyle w:val="af1"/>
        <w:numPr>
          <w:ilvl w:val="0"/>
          <w:numId w:val="19"/>
        </w:numPr>
        <w:tabs>
          <w:tab w:val="left" w:pos="851"/>
          <w:tab w:val="left" w:pos="993"/>
        </w:tabs>
        <w:spacing w:before="0" w:after="0"/>
        <w:ind w:left="0" w:firstLine="567"/>
      </w:pPr>
      <w:r w:rsidRPr="00C54548">
        <w:t>возможность своевременного опознавания и реагирования на места и зоны риска;</w:t>
      </w:r>
    </w:p>
    <w:p w:rsidR="00F36A4A" w:rsidRPr="00C54548" w:rsidRDefault="00F36A4A" w:rsidP="00F36A4A">
      <w:pPr>
        <w:pStyle w:val="af1"/>
        <w:numPr>
          <w:ilvl w:val="0"/>
          <w:numId w:val="19"/>
        </w:numPr>
        <w:tabs>
          <w:tab w:val="left" w:pos="851"/>
          <w:tab w:val="left" w:pos="993"/>
        </w:tabs>
        <w:spacing w:before="0" w:after="0"/>
        <w:ind w:left="0" w:firstLine="567"/>
      </w:pPr>
      <w:r w:rsidRPr="00C54548">
        <w:t>предупреждение потребителей о зонах, представляющих потенциальную опасность;</w:t>
      </w:r>
    </w:p>
    <w:p w:rsidR="00F36A4A" w:rsidRPr="00C54548" w:rsidRDefault="00F36A4A" w:rsidP="00F36A4A">
      <w:pPr>
        <w:pStyle w:val="af1"/>
        <w:numPr>
          <w:ilvl w:val="0"/>
          <w:numId w:val="19"/>
        </w:numPr>
        <w:tabs>
          <w:tab w:val="left" w:pos="851"/>
          <w:tab w:val="left" w:pos="993"/>
        </w:tabs>
        <w:spacing w:before="0" w:after="0"/>
        <w:ind w:left="0" w:firstLine="567"/>
      </w:pPr>
      <w:r w:rsidRPr="00C54548">
        <w:t>своевременное распознавание ориентиров в архитектурной среде общественных зданий;</w:t>
      </w:r>
    </w:p>
    <w:p w:rsidR="00F36A4A" w:rsidRPr="00C54548" w:rsidRDefault="00F36A4A" w:rsidP="00F36A4A">
      <w:pPr>
        <w:pStyle w:val="af1"/>
        <w:numPr>
          <w:ilvl w:val="0"/>
          <w:numId w:val="19"/>
        </w:numPr>
        <w:tabs>
          <w:tab w:val="left" w:pos="851"/>
          <w:tab w:val="left" w:pos="993"/>
        </w:tabs>
        <w:spacing w:before="0" w:after="0"/>
        <w:ind w:left="0" w:firstLine="567"/>
      </w:pPr>
      <w:r w:rsidRPr="00C54548">
        <w:t>точную идентификацию своего места нахождения и мест, являющихся целью посещения;</w:t>
      </w:r>
    </w:p>
    <w:p w:rsidR="00F36A4A" w:rsidRPr="00C54548" w:rsidRDefault="00F36A4A" w:rsidP="00F36A4A">
      <w:pPr>
        <w:pStyle w:val="af1"/>
        <w:numPr>
          <w:ilvl w:val="0"/>
          <w:numId w:val="19"/>
        </w:numPr>
        <w:tabs>
          <w:tab w:val="left" w:pos="851"/>
          <w:tab w:val="left" w:pos="993"/>
        </w:tabs>
        <w:spacing w:before="0" w:after="0"/>
        <w:ind w:left="0" w:firstLine="567"/>
      </w:pPr>
      <w:r w:rsidRPr="00C54548">
        <w:t>использование средств информирования, соответствующих особенностям различных групп потребителей;</w:t>
      </w:r>
    </w:p>
    <w:p w:rsidR="00F36A4A" w:rsidRPr="00C54548" w:rsidRDefault="00F36A4A" w:rsidP="00F36A4A">
      <w:pPr>
        <w:pStyle w:val="af1"/>
        <w:numPr>
          <w:ilvl w:val="0"/>
          <w:numId w:val="19"/>
        </w:numPr>
        <w:tabs>
          <w:tab w:val="left" w:pos="851"/>
          <w:tab w:val="left" w:pos="993"/>
        </w:tabs>
        <w:spacing w:before="0" w:after="0"/>
        <w:ind w:left="0" w:firstLine="567"/>
      </w:pPr>
      <w:r w:rsidRPr="00C54548">
        <w:t>возможность эффективной ориентации посетителя, как в светлое, так и в темное время суток;</w:t>
      </w:r>
    </w:p>
    <w:p w:rsidR="00F36A4A" w:rsidRPr="00C54548" w:rsidRDefault="00F36A4A" w:rsidP="00F36A4A">
      <w:pPr>
        <w:pStyle w:val="af1"/>
        <w:numPr>
          <w:ilvl w:val="0"/>
          <w:numId w:val="19"/>
        </w:numPr>
        <w:tabs>
          <w:tab w:val="left" w:pos="851"/>
          <w:tab w:val="left" w:pos="993"/>
        </w:tabs>
        <w:spacing w:before="0" w:after="0"/>
        <w:ind w:left="0" w:firstLine="567"/>
      </w:pPr>
      <w:r w:rsidRPr="00C54548">
        <w:t>сокращение времени и усилий на получение необходимой информации;</w:t>
      </w:r>
    </w:p>
    <w:p w:rsidR="00F36A4A" w:rsidRPr="00C54548" w:rsidRDefault="00F36A4A" w:rsidP="00F36A4A">
      <w:pPr>
        <w:pStyle w:val="af1"/>
        <w:numPr>
          <w:ilvl w:val="0"/>
          <w:numId w:val="19"/>
        </w:numPr>
        <w:tabs>
          <w:tab w:val="left" w:pos="851"/>
          <w:tab w:val="left" w:pos="993"/>
        </w:tabs>
        <w:spacing w:before="0" w:after="0"/>
        <w:ind w:left="0" w:firstLine="567"/>
      </w:pPr>
      <w:r w:rsidRPr="00C54548">
        <w:t>возможность иметь непрерывную информационную поддержку на всем пути следования по зданию.</w:t>
      </w:r>
    </w:p>
    <w:p w:rsidR="00F36A4A" w:rsidRDefault="00F36A4A" w:rsidP="00F36A4A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bookmarkStart w:id="7" w:name="_Toc447102811"/>
    </w:p>
    <w:p w:rsidR="00F36A4A" w:rsidRDefault="00F36A4A" w:rsidP="00F36A4A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F36A4A" w:rsidRDefault="00F36A4A" w:rsidP="00F36A4A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</w:p>
    <w:p w:rsidR="00F36A4A" w:rsidRPr="00C54548" w:rsidRDefault="00F36A4A" w:rsidP="00F36A4A">
      <w:pPr>
        <w:tabs>
          <w:tab w:val="left" w:pos="1335"/>
        </w:tabs>
        <w:jc w:val="center"/>
        <w:rPr>
          <w:rFonts w:ascii="Times New Roman" w:hAnsi="Times New Roman"/>
          <w:b/>
          <w:sz w:val="24"/>
          <w:szCs w:val="24"/>
        </w:rPr>
      </w:pPr>
      <w:r w:rsidRPr="00C54548">
        <w:rPr>
          <w:rFonts w:ascii="Times New Roman" w:hAnsi="Times New Roman"/>
          <w:b/>
          <w:sz w:val="24"/>
          <w:szCs w:val="24"/>
        </w:rPr>
        <w:t>4. Стоимость реализации мероприятий и источники финансирования по развитию сети объектов социальной инфраструктуры</w:t>
      </w:r>
      <w:bookmarkEnd w:id="7"/>
    </w:p>
    <w:p w:rsidR="00F36A4A" w:rsidRPr="00C54548" w:rsidRDefault="00F36A4A" w:rsidP="00F36A4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Оценка объемов и источников финансирования мероприятий по проектированию, строительству, реконструкции объектов социальной инфраструктуры сельского поселения включает укрупненную оценку необходимых инвестиций с разбивкой по видам объектов, источникам финансирования, включая средства бюджетов всех уровней и внебюджетные средства. Стоимость реализации запланированных мероприятий по проектированию, строительству, реконструкции объектов социальной инфраструктуры сельского поселения представлена в Приложении 1.</w:t>
      </w:r>
    </w:p>
    <w:p w:rsidR="00F36A4A" w:rsidRPr="00C54548" w:rsidRDefault="00F36A4A" w:rsidP="00F36A4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Методика определения стоимости реализации мероприятий по проектированию, строительству и реконструкции объектов социальной инфраструктуры предполагает несколько вариантов:</w:t>
      </w:r>
    </w:p>
    <w:p w:rsidR="00F36A4A" w:rsidRPr="00C54548" w:rsidRDefault="00F36A4A" w:rsidP="00F36A4A">
      <w:pPr>
        <w:pStyle w:val="af1"/>
        <w:numPr>
          <w:ilvl w:val="0"/>
          <w:numId w:val="21"/>
        </w:numPr>
        <w:tabs>
          <w:tab w:val="left" w:pos="851"/>
        </w:tabs>
        <w:spacing w:before="0" w:after="0" w:line="276" w:lineRule="auto"/>
        <w:ind w:left="0" w:firstLine="567"/>
      </w:pPr>
      <w:r w:rsidRPr="00C54548">
        <w:t>расчет по сборнику Государственные сметные нормативы. НЦС 81-02-2014. Укрупненные нормативы цены строительства. НЦС-2014;</w:t>
      </w:r>
    </w:p>
    <w:p w:rsidR="00F36A4A" w:rsidRPr="00C54548" w:rsidRDefault="00F36A4A" w:rsidP="00F36A4A">
      <w:pPr>
        <w:pStyle w:val="af1"/>
        <w:numPr>
          <w:ilvl w:val="0"/>
          <w:numId w:val="21"/>
        </w:numPr>
        <w:tabs>
          <w:tab w:val="left" w:pos="851"/>
        </w:tabs>
        <w:spacing w:before="0" w:after="0" w:line="276" w:lineRule="auto"/>
        <w:ind w:left="0" w:firstLine="567"/>
      </w:pPr>
      <w:r w:rsidRPr="00C54548">
        <w:t>расчет по сборнику укрупненных показателей затрат по застройке, инженерному оборудованию, благоустройству и озеленению городов различной величины и народнохозяйственного профиля для всех климатических зон страны», разработанного ЦНИИП градостроительства в 1986 г.;</w:t>
      </w:r>
    </w:p>
    <w:p w:rsidR="00F36A4A" w:rsidRPr="00C54548" w:rsidRDefault="00F36A4A" w:rsidP="00F36A4A">
      <w:pPr>
        <w:pStyle w:val="af1"/>
        <w:numPr>
          <w:ilvl w:val="0"/>
          <w:numId w:val="21"/>
        </w:numPr>
        <w:tabs>
          <w:tab w:val="left" w:pos="851"/>
        </w:tabs>
        <w:spacing w:before="0" w:after="0" w:line="276" w:lineRule="auto"/>
        <w:ind w:left="0" w:firstLine="567"/>
      </w:pPr>
      <w:r w:rsidRPr="00C54548">
        <w:t>определение в соответствии с данными программ социально-экономического развития регионального и/или местного уровней;</w:t>
      </w:r>
    </w:p>
    <w:p w:rsidR="00F36A4A" w:rsidRPr="00C54548" w:rsidRDefault="00F36A4A" w:rsidP="00F36A4A">
      <w:pPr>
        <w:pStyle w:val="af1"/>
        <w:numPr>
          <w:ilvl w:val="0"/>
          <w:numId w:val="21"/>
        </w:numPr>
        <w:tabs>
          <w:tab w:val="left" w:pos="851"/>
        </w:tabs>
        <w:spacing w:before="0" w:after="0" w:line="276" w:lineRule="auto"/>
        <w:ind w:left="0" w:firstLine="567"/>
      </w:pPr>
      <w:r w:rsidRPr="00C54548">
        <w:t>определение на основе объектов-аналогов из сети Интернет.</w:t>
      </w:r>
    </w:p>
    <w:p w:rsidR="00F36A4A" w:rsidRPr="00C54548" w:rsidRDefault="00F36A4A" w:rsidP="00F36A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Для мероприятий, предусмотренных программами социально-экономического развития местного уровня, стоимость их реализации определена в соответствии с данными программ. Для иных мероприятий, стоимость их реализации определена либо на основании расчетов, либо установлена с использованием данных по объектам-аналогам.</w:t>
      </w:r>
      <w:bookmarkStart w:id="8" w:name="_Toc447102812"/>
    </w:p>
    <w:p w:rsidR="00F36A4A" w:rsidRPr="00C54548" w:rsidRDefault="00F36A4A" w:rsidP="00F36A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36A4A" w:rsidRPr="00C54548" w:rsidRDefault="00F36A4A" w:rsidP="00F36A4A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p w:rsidR="00F36A4A" w:rsidRPr="00C54548" w:rsidRDefault="00F36A4A" w:rsidP="00F36A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  <w:r w:rsidRPr="00C54548">
        <w:rPr>
          <w:rFonts w:ascii="Times New Roman" w:hAnsi="Times New Roman"/>
          <w:b/>
          <w:sz w:val="24"/>
          <w:szCs w:val="24"/>
        </w:rPr>
        <w:t>5. Эффективность мероприятий по развитию сети объектов социальной инфраструктуры</w:t>
      </w:r>
      <w:bookmarkEnd w:id="8"/>
    </w:p>
    <w:p w:rsidR="00F36A4A" w:rsidRPr="00C54548" w:rsidRDefault="00F36A4A" w:rsidP="00F36A4A">
      <w:pPr>
        <w:spacing w:after="0" w:line="240" w:lineRule="auto"/>
        <w:ind w:firstLine="567"/>
        <w:jc w:val="center"/>
        <w:rPr>
          <w:rFonts w:ascii="Times New Roman" w:hAnsi="Times New Roman"/>
          <w:b/>
          <w:sz w:val="24"/>
          <w:szCs w:val="24"/>
        </w:rPr>
      </w:pPr>
    </w:p>
    <w:p w:rsidR="00F36A4A" w:rsidRPr="00C54548" w:rsidRDefault="00F36A4A" w:rsidP="00F36A4A">
      <w:pPr>
        <w:tabs>
          <w:tab w:val="left" w:pos="993"/>
        </w:tabs>
        <w:spacing w:after="0"/>
        <w:ind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Реализация мероприятий по строительству, реконструкции объектов социальной инфраструктуры сельского поселения позволит достичь определенных социальных эффектов:</w:t>
      </w:r>
    </w:p>
    <w:p w:rsidR="00F36A4A" w:rsidRPr="00C54548" w:rsidRDefault="00F36A4A" w:rsidP="00F36A4A">
      <w:pPr>
        <w:pStyle w:val="a3"/>
        <w:numPr>
          <w:ilvl w:val="0"/>
          <w:numId w:val="2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Формирование сбалансированного рынка труда и занятости населения за счет увеличения количества мест приложения труда, снижения уровня безработицы, создания условий для привлечения на территорию поселения квалифицированных кадров.</w:t>
      </w:r>
    </w:p>
    <w:p w:rsidR="00F36A4A" w:rsidRPr="00C54548" w:rsidRDefault="00F36A4A" w:rsidP="00F36A4A">
      <w:pPr>
        <w:pStyle w:val="a3"/>
        <w:numPr>
          <w:ilvl w:val="0"/>
          <w:numId w:val="2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Создание условий для развития таких отраслей, как образование, физическая культура и массовый спорт, культура.</w:t>
      </w:r>
    </w:p>
    <w:p w:rsidR="00F36A4A" w:rsidRPr="00C54548" w:rsidRDefault="00F36A4A" w:rsidP="00F36A4A">
      <w:pPr>
        <w:pStyle w:val="a3"/>
        <w:numPr>
          <w:ilvl w:val="0"/>
          <w:numId w:val="22"/>
        </w:numPr>
        <w:tabs>
          <w:tab w:val="left" w:pos="993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Улучшение качества жизни населения сельского поселения за счет увеличения уровня обеспеченности объектами социальной инфраструктуры.</w:t>
      </w: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9" w:name="_Toc447102813"/>
    </w:p>
    <w:p w:rsidR="00F36A4A" w:rsidRPr="00C54548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4A" w:rsidRPr="00C54548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54548">
        <w:rPr>
          <w:rFonts w:ascii="Times New Roman" w:hAnsi="Times New Roman"/>
          <w:b/>
          <w:sz w:val="24"/>
          <w:szCs w:val="24"/>
        </w:rPr>
        <w:t xml:space="preserve">6. Предложения по совершенствованию нормативно-правового обеспечения развития социальной </w:t>
      </w:r>
      <w:bookmarkEnd w:id="9"/>
      <w:r w:rsidRPr="00C54548">
        <w:rPr>
          <w:rFonts w:ascii="Times New Roman" w:hAnsi="Times New Roman"/>
          <w:b/>
          <w:sz w:val="24"/>
          <w:szCs w:val="24"/>
        </w:rPr>
        <w:t>инфраструктуры</w:t>
      </w:r>
    </w:p>
    <w:p w:rsidR="00F36A4A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4A" w:rsidRPr="00C54548" w:rsidRDefault="00F36A4A" w:rsidP="00F36A4A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36A4A" w:rsidRDefault="00F36A4A" w:rsidP="00F36A4A">
      <w:pPr>
        <w:pStyle w:val="a3"/>
        <w:tabs>
          <w:tab w:val="left" w:pos="5016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В качестве предложений по совершенствованию нормативно-правового обеспечения деятельности в сфере проектирования, строительства, реконструкции объектов социальной </w:t>
      </w:r>
    </w:p>
    <w:p w:rsidR="00F36A4A" w:rsidRDefault="00F36A4A" w:rsidP="00F36A4A">
      <w:pPr>
        <w:pStyle w:val="a3"/>
        <w:tabs>
          <w:tab w:val="left" w:pos="5016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pStyle w:val="a3"/>
        <w:tabs>
          <w:tab w:val="left" w:pos="5016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pStyle w:val="a3"/>
        <w:tabs>
          <w:tab w:val="left" w:pos="5016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инфраструктуры сельского поселения в целях достижения целевых показателей Программы сформированы следующие рекомендации:</w:t>
      </w:r>
    </w:p>
    <w:p w:rsidR="00F36A4A" w:rsidRDefault="00F36A4A" w:rsidP="00F36A4A">
      <w:pPr>
        <w:pStyle w:val="a3"/>
        <w:tabs>
          <w:tab w:val="left" w:pos="5016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F36A4A" w:rsidRPr="00C54548" w:rsidRDefault="00F36A4A" w:rsidP="00F36A4A">
      <w:pPr>
        <w:pStyle w:val="a3"/>
        <w:numPr>
          <w:ilvl w:val="0"/>
          <w:numId w:val="23"/>
        </w:numPr>
        <w:tabs>
          <w:tab w:val="left" w:pos="993"/>
          <w:tab w:val="left" w:pos="5016"/>
        </w:tabs>
        <w:spacing w:after="0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В результате анализа градостроительной документации </w:t>
      </w:r>
      <w:proofErr w:type="gramStart"/>
      <w:r w:rsidRPr="00C54548">
        <w:rPr>
          <w:rFonts w:ascii="Times New Roman" w:hAnsi="Times New Roman"/>
          <w:sz w:val="24"/>
          <w:szCs w:val="24"/>
        </w:rPr>
        <w:t>Катав-Ивановского</w:t>
      </w:r>
      <w:proofErr w:type="gramEnd"/>
      <w:r w:rsidRPr="00C54548">
        <w:rPr>
          <w:rFonts w:ascii="Times New Roman" w:hAnsi="Times New Roman"/>
          <w:sz w:val="24"/>
          <w:szCs w:val="24"/>
        </w:rPr>
        <w:t xml:space="preserve"> муниципального района установлено, что планируемые к размещению объекты социальной инфраструктуры в документах территориального планирования приведены без учета их значений согласно законодательно установленным полномочиям органов местного самоуправления муниципальных образований.</w:t>
      </w:r>
    </w:p>
    <w:p w:rsidR="00F36A4A" w:rsidRPr="00C54548" w:rsidRDefault="00F36A4A" w:rsidP="00F36A4A">
      <w:pPr>
        <w:pStyle w:val="a3"/>
        <w:numPr>
          <w:ilvl w:val="0"/>
          <w:numId w:val="23"/>
        </w:numPr>
        <w:tabs>
          <w:tab w:val="left" w:pos="993"/>
          <w:tab w:val="left" w:pos="5016"/>
        </w:tabs>
        <w:spacing w:after="0"/>
        <w:ind w:left="0" w:firstLine="56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Планирование развития сети объектов обслуживания в документах территориального планирования </w:t>
      </w:r>
      <w:proofErr w:type="gramStart"/>
      <w:r w:rsidRPr="00C54548">
        <w:rPr>
          <w:rFonts w:ascii="Times New Roman" w:hAnsi="Times New Roman"/>
          <w:sz w:val="24"/>
          <w:szCs w:val="24"/>
        </w:rPr>
        <w:t>Катав-Ивановского</w:t>
      </w:r>
      <w:proofErr w:type="gramEnd"/>
      <w:r w:rsidRPr="00C54548">
        <w:rPr>
          <w:rFonts w:ascii="Times New Roman" w:hAnsi="Times New Roman"/>
          <w:sz w:val="24"/>
          <w:szCs w:val="24"/>
        </w:rPr>
        <w:t xml:space="preserve"> района выполнено на основании норм расчета учреждений и предприятий обслуживания, размерах их земельных участков, представленных в СНИП 2.07.01-89* Градостроительство. Планировка и застройка городских и сельских поселений (далее - СНИП).</w:t>
      </w:r>
    </w:p>
    <w:p w:rsidR="00F36A4A" w:rsidRPr="000519FF" w:rsidRDefault="00F36A4A" w:rsidP="00F36A4A">
      <w:pPr>
        <w:pStyle w:val="a3"/>
        <w:tabs>
          <w:tab w:val="left" w:pos="5016"/>
        </w:tabs>
        <w:ind w:left="0" w:firstLine="567"/>
        <w:jc w:val="both"/>
        <w:rPr>
          <w:rFonts w:ascii="Times New Roman" w:hAnsi="Times New Roman"/>
          <w:b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Приведенные в СНИП нормативы являются усредненными в целом для территории Российской Федерации и значительно могут превышать величину пропускной способности существующих сооружений в конкретном муниципальном образовании, а также не учитывают национальных и территориальных особенностей, плотности населения и системы расселения </w:t>
      </w:r>
      <w:proofErr w:type="gramStart"/>
      <w:r w:rsidRPr="00C54548">
        <w:rPr>
          <w:rFonts w:ascii="Times New Roman" w:hAnsi="Times New Roman"/>
          <w:sz w:val="24"/>
          <w:szCs w:val="24"/>
        </w:rPr>
        <w:t>Катав-Ивановского</w:t>
      </w:r>
      <w:proofErr w:type="gramEnd"/>
      <w:r w:rsidRPr="00C54548">
        <w:rPr>
          <w:rFonts w:ascii="Times New Roman" w:hAnsi="Times New Roman"/>
          <w:sz w:val="24"/>
          <w:szCs w:val="24"/>
        </w:rPr>
        <w:t xml:space="preserve"> района. </w:t>
      </w:r>
      <w:r>
        <w:rPr>
          <w:rFonts w:ascii="Times New Roman" w:hAnsi="Times New Roman"/>
          <w:sz w:val="24"/>
          <w:szCs w:val="24"/>
        </w:rPr>
        <w:t>Р</w:t>
      </w:r>
      <w:r w:rsidRPr="003F6E6A">
        <w:rPr>
          <w:rFonts w:ascii="Times New Roman" w:hAnsi="Times New Roman"/>
          <w:sz w:val="24"/>
          <w:szCs w:val="24"/>
        </w:rPr>
        <w:t xml:space="preserve">егиональные нормативы градостроительного </w:t>
      </w:r>
      <w:r>
        <w:rPr>
          <w:rFonts w:ascii="Times New Roman" w:hAnsi="Times New Roman"/>
          <w:sz w:val="24"/>
          <w:szCs w:val="24"/>
        </w:rPr>
        <w:t>проектирования Челябинской области, утверждены приказом Министерства строительства, инфраструктуры и дорожного хозяйства Челябинской области от 05.11.2014 г. № 496,</w:t>
      </w:r>
      <w:r w:rsidRPr="004A607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</w:t>
      </w:r>
      <w:r w:rsidRPr="003F6E6A">
        <w:rPr>
          <w:rFonts w:ascii="Times New Roman" w:hAnsi="Times New Roman"/>
          <w:sz w:val="24"/>
          <w:szCs w:val="24"/>
        </w:rPr>
        <w:t xml:space="preserve">естные нормативы градостроительного проектирования </w:t>
      </w:r>
      <w:proofErr w:type="gramStart"/>
      <w:r>
        <w:rPr>
          <w:rFonts w:ascii="Times New Roman" w:hAnsi="Times New Roman"/>
          <w:sz w:val="24"/>
          <w:szCs w:val="24"/>
        </w:rPr>
        <w:t>Катав-Ивановского</w:t>
      </w:r>
      <w:proofErr w:type="gramEnd"/>
      <w:r>
        <w:rPr>
          <w:rFonts w:ascii="Times New Roman" w:hAnsi="Times New Roman"/>
          <w:sz w:val="24"/>
          <w:szCs w:val="24"/>
        </w:rPr>
        <w:t xml:space="preserve"> муниципального района, </w:t>
      </w:r>
      <w:r w:rsidRPr="003F6E6A">
        <w:rPr>
          <w:rFonts w:ascii="Times New Roman" w:hAnsi="Times New Roman"/>
          <w:sz w:val="24"/>
          <w:szCs w:val="24"/>
        </w:rPr>
        <w:t>утвержден</w:t>
      </w:r>
      <w:r>
        <w:rPr>
          <w:rFonts w:ascii="Times New Roman" w:hAnsi="Times New Roman"/>
          <w:sz w:val="24"/>
          <w:szCs w:val="24"/>
        </w:rPr>
        <w:t>ы</w:t>
      </w:r>
      <w:r w:rsidRPr="003F6E6A">
        <w:rPr>
          <w:rFonts w:ascii="Times New Roman" w:hAnsi="Times New Roman"/>
          <w:sz w:val="24"/>
          <w:szCs w:val="24"/>
        </w:rPr>
        <w:t xml:space="preserve"> решением </w:t>
      </w:r>
      <w:r>
        <w:rPr>
          <w:rFonts w:ascii="Times New Roman" w:hAnsi="Times New Roman"/>
          <w:sz w:val="24"/>
          <w:szCs w:val="24"/>
        </w:rPr>
        <w:t>Собрания депутатов Катав-Ивановского муниципального района от 17.12.2014 г. № 745.</w:t>
      </w:r>
    </w:p>
    <w:p w:rsidR="00F36A4A" w:rsidRPr="00C54548" w:rsidRDefault="00F36A4A" w:rsidP="00F36A4A">
      <w:pPr>
        <w:pStyle w:val="a3"/>
        <w:tabs>
          <w:tab w:val="left" w:pos="501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Региональные и 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объектами регионального и местного значения соответственно. Расчетные показатели устанавливаются с учетом особенностей и специфики территории, а именно, учитывают природно-климатические условия, социально-возрастной состав населения, систему расселения и т.д.</w:t>
      </w:r>
    </w:p>
    <w:p w:rsidR="00F36A4A" w:rsidRDefault="00F36A4A" w:rsidP="00F36A4A">
      <w:pPr>
        <w:pStyle w:val="a3"/>
        <w:tabs>
          <w:tab w:val="left" w:pos="501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Рекомендуется внести изменения в генеральный план </w:t>
      </w:r>
      <w:r>
        <w:rPr>
          <w:rFonts w:ascii="Times New Roman" w:hAnsi="Times New Roman"/>
          <w:sz w:val="24"/>
          <w:szCs w:val="24"/>
        </w:rPr>
        <w:t>Лесного</w:t>
      </w:r>
      <w:r w:rsidRPr="00C54548">
        <w:rPr>
          <w:rFonts w:ascii="Times New Roman" w:hAnsi="Times New Roman"/>
          <w:sz w:val="24"/>
          <w:szCs w:val="24"/>
        </w:rPr>
        <w:t xml:space="preserve"> сельского поселения, схему территориального планирования </w:t>
      </w:r>
      <w:proofErr w:type="gramStart"/>
      <w:r w:rsidRPr="00C54548">
        <w:rPr>
          <w:rFonts w:ascii="Times New Roman" w:hAnsi="Times New Roman"/>
          <w:sz w:val="24"/>
          <w:szCs w:val="24"/>
        </w:rPr>
        <w:t>Катав-Ивановского</w:t>
      </w:r>
      <w:proofErr w:type="gramEnd"/>
      <w:r w:rsidRPr="00C54548">
        <w:rPr>
          <w:rFonts w:ascii="Times New Roman" w:hAnsi="Times New Roman"/>
          <w:sz w:val="24"/>
          <w:szCs w:val="24"/>
        </w:rPr>
        <w:t xml:space="preserve"> муниципального района на предмет учета норм минимально допустимого уровня обеспеченности объектами местного значения в соответствии с нормативами градостроительного проектирования.</w:t>
      </w:r>
    </w:p>
    <w:p w:rsidR="00F36A4A" w:rsidRPr="00C54548" w:rsidRDefault="00F36A4A" w:rsidP="00F36A4A">
      <w:pPr>
        <w:pStyle w:val="a3"/>
        <w:tabs>
          <w:tab w:val="left" w:pos="501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F36A4A" w:rsidRPr="00C54548" w:rsidRDefault="00F36A4A" w:rsidP="00F36A4A">
      <w:pPr>
        <w:pStyle w:val="a3"/>
        <w:tabs>
          <w:tab w:val="left" w:pos="5016"/>
        </w:tabs>
        <w:ind w:left="0" w:firstLine="567"/>
        <w:jc w:val="both"/>
        <w:rPr>
          <w:rFonts w:ascii="Times New Roman" w:hAnsi="Times New Roman"/>
          <w:sz w:val="24"/>
          <w:szCs w:val="24"/>
        </w:rPr>
      </w:pPr>
    </w:p>
    <w:p w:rsidR="00F36A4A" w:rsidRPr="00C54548" w:rsidRDefault="00F36A4A" w:rsidP="00F36A4A">
      <w:pPr>
        <w:pStyle w:val="a3"/>
        <w:numPr>
          <w:ilvl w:val="0"/>
          <w:numId w:val="27"/>
        </w:numPr>
        <w:jc w:val="center"/>
        <w:rPr>
          <w:rFonts w:ascii="Times New Roman" w:hAnsi="Times New Roman"/>
          <w:b/>
          <w:sz w:val="24"/>
          <w:szCs w:val="24"/>
        </w:rPr>
      </w:pPr>
      <w:bookmarkStart w:id="10" w:name="_Toc447102814"/>
      <w:r w:rsidRPr="00C54548">
        <w:rPr>
          <w:rFonts w:ascii="Times New Roman" w:hAnsi="Times New Roman"/>
          <w:b/>
          <w:sz w:val="24"/>
          <w:szCs w:val="24"/>
        </w:rPr>
        <w:t>Предложения по совершенствованию информационного обеспечения развития социальной инфраструктуры</w:t>
      </w:r>
      <w:bookmarkEnd w:id="10"/>
    </w:p>
    <w:p w:rsidR="00F36A4A" w:rsidRPr="00C54548" w:rsidRDefault="00F36A4A" w:rsidP="00F36A4A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C54548">
        <w:rPr>
          <w:rFonts w:ascii="Times New Roman" w:hAnsi="Times New Roman"/>
          <w:sz w:val="24"/>
          <w:szCs w:val="24"/>
        </w:rPr>
        <w:t>Развитие информационного обеспечения деятельности в сфере проектирования, строительства, реконструкции объектов социальной инфраструктуры связано, в первую очередь, с необходимостью оперативного обеспечения граждан и организаций достоверной, актуальной, юридически значимой информацией о современном и планируемом состоянии территории сельского поселения в электронном виде, реализацией возможности получить в электронном виде ключевые документы, необходимые для осуществления инвестиционной деятельности по реализации социальных проектов, от разработки градостроительной документации</w:t>
      </w:r>
      <w:proofErr w:type="gramEnd"/>
      <w:r w:rsidRPr="00C54548">
        <w:rPr>
          <w:rFonts w:ascii="Times New Roman" w:hAnsi="Times New Roman"/>
          <w:sz w:val="24"/>
          <w:szCs w:val="24"/>
        </w:rPr>
        <w:t xml:space="preserve"> и предоставления земельного участка до ввода объекта в эксплуатацию.</w:t>
      </w:r>
    </w:p>
    <w:p w:rsidR="00F36A4A" w:rsidRDefault="00F36A4A" w:rsidP="00F36A4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ind w:firstLine="708"/>
        <w:jc w:val="both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ind w:firstLine="708"/>
        <w:jc w:val="both"/>
        <w:rPr>
          <w:rFonts w:ascii="Times New Roman" w:hAnsi="Times New Roman"/>
          <w:sz w:val="24"/>
          <w:szCs w:val="24"/>
        </w:rPr>
      </w:pPr>
      <w:proofErr w:type="gramStart"/>
      <w:r w:rsidRPr="00C54548">
        <w:rPr>
          <w:rFonts w:ascii="Times New Roman" w:hAnsi="Times New Roman"/>
          <w:sz w:val="24"/>
          <w:szCs w:val="24"/>
        </w:rPr>
        <w:t>Кроме того, автоматизация процессов предоставления муниципальных слуг в сфере строительства позволит сократить истинные сроки инвестиционного цикла в строительстве от предоставления земельного участка до ввода объекта в эксплуатацию, улучшить функционирования и взаимодействия органов местного самоуправления не только между собой, но и с органами исполнительной власти субъекта РФ при осуществлении градостроительной деятельности предоставлении муниципальных услуг.</w:t>
      </w:r>
      <w:proofErr w:type="gramEnd"/>
    </w:p>
    <w:p w:rsidR="00F36A4A" w:rsidRPr="00C54548" w:rsidRDefault="00F36A4A" w:rsidP="00F36A4A">
      <w:pPr>
        <w:ind w:firstLine="708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 xml:space="preserve">Таким образом, в качестве предложений по совершенствованию информационного обеспечения деятельности в сфере проектирования, строительства, реконструкции объектов социальной инфраструктуры </w:t>
      </w:r>
      <w:proofErr w:type="gramStart"/>
      <w:r w:rsidRPr="00C54548">
        <w:rPr>
          <w:rFonts w:ascii="Times New Roman" w:hAnsi="Times New Roman"/>
          <w:sz w:val="24"/>
          <w:szCs w:val="24"/>
        </w:rPr>
        <w:t>в</w:t>
      </w:r>
      <w:proofErr w:type="gramEnd"/>
      <w:r w:rsidRPr="00C5454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C54548">
        <w:rPr>
          <w:rFonts w:ascii="Times New Roman" w:hAnsi="Times New Roman"/>
          <w:sz w:val="24"/>
          <w:szCs w:val="24"/>
        </w:rPr>
        <w:t>Катав-Ивановском</w:t>
      </w:r>
      <w:proofErr w:type="gramEnd"/>
      <w:r w:rsidRPr="00C54548">
        <w:rPr>
          <w:rFonts w:ascii="Times New Roman" w:hAnsi="Times New Roman"/>
          <w:sz w:val="24"/>
          <w:szCs w:val="24"/>
        </w:rPr>
        <w:t xml:space="preserve"> районе рекомендуется:</w:t>
      </w:r>
    </w:p>
    <w:p w:rsidR="00F36A4A" w:rsidRPr="00C54548" w:rsidRDefault="00F36A4A" w:rsidP="00F36A4A">
      <w:pPr>
        <w:ind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Создание и внедрение автоматизированных  информационных систем обеспечения градостроительной деятельности в муниципальном образовании и обеспечении актуализации базы пространственных данных о современном и планируемом состоянии территории в векторном электронном видео взаимосвязи с документами и процессами предоставления муниципальных услуг. Внедрение стандартов и инструментов контроля качества и взаимосвязанности решений градостроительной документации. Организация двустороннего электронного информационного взаимодействия с информационными ресурсами.</w:t>
      </w:r>
    </w:p>
    <w:p w:rsidR="00F36A4A" w:rsidRPr="00C54548" w:rsidRDefault="00F36A4A" w:rsidP="00F36A4A">
      <w:pPr>
        <w:pStyle w:val="a3"/>
        <w:numPr>
          <w:ilvl w:val="0"/>
          <w:numId w:val="24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Автоматизация предоставления следующих муниципальных услуг и функций:</w:t>
      </w:r>
    </w:p>
    <w:p w:rsidR="00F36A4A" w:rsidRPr="00C54548" w:rsidRDefault="00F36A4A" w:rsidP="00F36A4A">
      <w:pPr>
        <w:pStyle w:val="a3"/>
        <w:numPr>
          <w:ilvl w:val="0"/>
          <w:numId w:val="25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предоставление земельного участка, подготовка схемы расположения земельного участка;</w:t>
      </w:r>
    </w:p>
    <w:p w:rsidR="00F36A4A" w:rsidRPr="00C54548" w:rsidRDefault="00F36A4A" w:rsidP="00F36A4A">
      <w:pPr>
        <w:pStyle w:val="a3"/>
        <w:numPr>
          <w:ilvl w:val="0"/>
          <w:numId w:val="25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выдача градостроительного плана земельного участка;</w:t>
      </w:r>
    </w:p>
    <w:p w:rsidR="00F36A4A" w:rsidRPr="00C54548" w:rsidRDefault="00F36A4A" w:rsidP="00F36A4A">
      <w:pPr>
        <w:pStyle w:val="a3"/>
        <w:numPr>
          <w:ilvl w:val="0"/>
          <w:numId w:val="25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выдача разрешения на строительство;</w:t>
      </w:r>
    </w:p>
    <w:p w:rsidR="00F36A4A" w:rsidRPr="00C54548" w:rsidRDefault="00F36A4A" w:rsidP="00F36A4A">
      <w:pPr>
        <w:pStyle w:val="a3"/>
        <w:numPr>
          <w:ilvl w:val="0"/>
          <w:numId w:val="25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выдача разрешения на ввод в эксплуатацию;</w:t>
      </w:r>
    </w:p>
    <w:p w:rsidR="00F36A4A" w:rsidRPr="00C54548" w:rsidRDefault="00F36A4A" w:rsidP="00F36A4A">
      <w:pPr>
        <w:pStyle w:val="a3"/>
        <w:numPr>
          <w:ilvl w:val="0"/>
          <w:numId w:val="25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предоставление сведений в ИСОГД;</w:t>
      </w:r>
    </w:p>
    <w:p w:rsidR="00F36A4A" w:rsidRPr="00C54548" w:rsidRDefault="00F36A4A" w:rsidP="00F36A4A">
      <w:pPr>
        <w:pStyle w:val="a3"/>
        <w:numPr>
          <w:ilvl w:val="0"/>
          <w:numId w:val="25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организация разработки и утверждения документов территориального планирования в электронном виде;</w:t>
      </w:r>
    </w:p>
    <w:p w:rsidR="00F36A4A" w:rsidRPr="00C54548" w:rsidRDefault="00F36A4A" w:rsidP="00F36A4A">
      <w:pPr>
        <w:pStyle w:val="a3"/>
        <w:numPr>
          <w:ilvl w:val="0"/>
          <w:numId w:val="25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организация разработки и утверждения документации по планировке территорий в электронном виде;</w:t>
      </w:r>
    </w:p>
    <w:p w:rsidR="00F36A4A" w:rsidRPr="00C54548" w:rsidRDefault="00F36A4A" w:rsidP="00F36A4A">
      <w:pPr>
        <w:pStyle w:val="a3"/>
        <w:numPr>
          <w:ilvl w:val="0"/>
          <w:numId w:val="25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организация разработки и утверждения и внесения изменений в документацию градостроительного зонирования в электронном виде;</w:t>
      </w:r>
    </w:p>
    <w:p w:rsidR="00F36A4A" w:rsidRPr="009D6B30" w:rsidRDefault="00F36A4A" w:rsidP="00F36A4A">
      <w:pPr>
        <w:pStyle w:val="a3"/>
        <w:numPr>
          <w:ilvl w:val="0"/>
          <w:numId w:val="25"/>
        </w:numPr>
        <w:tabs>
          <w:tab w:val="left" w:pos="851"/>
        </w:tabs>
        <w:spacing w:after="0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C54548">
        <w:rPr>
          <w:rFonts w:ascii="Times New Roman" w:hAnsi="Times New Roman"/>
          <w:sz w:val="24"/>
          <w:szCs w:val="24"/>
        </w:rPr>
        <w:t>и др.</w:t>
      </w:r>
    </w:p>
    <w:p w:rsidR="00F36A4A" w:rsidRPr="00C54548" w:rsidRDefault="00F36A4A" w:rsidP="00F36A4A">
      <w:pPr>
        <w:tabs>
          <w:tab w:val="left" w:pos="4305"/>
        </w:tabs>
        <w:spacing w:line="240" w:lineRule="auto"/>
        <w:ind w:right="71" w:firstLine="720"/>
        <w:jc w:val="both"/>
        <w:rPr>
          <w:rFonts w:ascii="Times New Roman" w:hAnsi="Times New Roman"/>
          <w:sz w:val="24"/>
          <w:szCs w:val="24"/>
        </w:rPr>
      </w:pPr>
    </w:p>
    <w:p w:rsidR="00F36A4A" w:rsidRPr="006556E8" w:rsidRDefault="00F36A4A" w:rsidP="00F36A4A">
      <w:pPr>
        <w:pStyle w:val="a3"/>
        <w:numPr>
          <w:ilvl w:val="0"/>
          <w:numId w:val="27"/>
        </w:num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2"/>
          <w:sz w:val="24"/>
          <w:szCs w:val="24"/>
        </w:rPr>
      </w:pPr>
      <w:r w:rsidRPr="006556E8">
        <w:rPr>
          <w:rFonts w:ascii="Times New Roman" w:hAnsi="Times New Roman"/>
          <w:b/>
          <w:spacing w:val="-2"/>
          <w:sz w:val="24"/>
          <w:szCs w:val="24"/>
        </w:rPr>
        <w:t>Финансово-экономическое обоснование программы</w:t>
      </w:r>
    </w:p>
    <w:p w:rsidR="00F36A4A" w:rsidRPr="006556E8" w:rsidRDefault="00F36A4A" w:rsidP="00F36A4A">
      <w:pPr>
        <w:pStyle w:val="a3"/>
        <w:shd w:val="clear" w:color="auto" w:fill="FFFFFF"/>
        <w:spacing w:after="0" w:line="240" w:lineRule="auto"/>
        <w:rPr>
          <w:rFonts w:ascii="Times New Roman" w:hAnsi="Times New Roman"/>
          <w:b/>
          <w:spacing w:val="-2"/>
          <w:sz w:val="24"/>
          <w:szCs w:val="24"/>
        </w:rPr>
      </w:pPr>
    </w:p>
    <w:p w:rsidR="00F36A4A" w:rsidRDefault="00F36A4A" w:rsidP="00F36A4A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6556E8">
        <w:rPr>
          <w:rFonts w:ascii="Times New Roman" w:hAnsi="Times New Roman"/>
          <w:sz w:val="24"/>
          <w:szCs w:val="24"/>
        </w:rPr>
        <w:t>Распределение прогнозируемых объемов финансирования по источникам и направлениям расходования средств</w:t>
      </w:r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указан</w:t>
      </w:r>
      <w:proofErr w:type="gramEnd"/>
      <w:r>
        <w:rPr>
          <w:rFonts w:ascii="Times New Roman" w:hAnsi="Times New Roman"/>
          <w:sz w:val="24"/>
          <w:szCs w:val="24"/>
        </w:rPr>
        <w:t xml:space="preserve"> в таблице:</w:t>
      </w:r>
      <w:r w:rsidRPr="0050312A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</w:t>
      </w:r>
    </w:p>
    <w:p w:rsidR="00F36A4A" w:rsidRPr="009D6B30" w:rsidRDefault="00F36A4A" w:rsidP="00F36A4A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36A4A" w:rsidRDefault="00F36A4A" w:rsidP="00F36A4A">
      <w:pPr>
        <w:tabs>
          <w:tab w:val="left" w:pos="4305"/>
        </w:tabs>
        <w:spacing w:line="240" w:lineRule="auto"/>
        <w:ind w:right="71"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F36A4A" w:rsidRDefault="00F36A4A" w:rsidP="00F36A4A">
      <w:pPr>
        <w:tabs>
          <w:tab w:val="left" w:pos="4305"/>
        </w:tabs>
        <w:spacing w:line="240" w:lineRule="auto"/>
        <w:ind w:right="71"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F36A4A" w:rsidRDefault="00F36A4A" w:rsidP="00F36A4A">
      <w:pPr>
        <w:tabs>
          <w:tab w:val="left" w:pos="4305"/>
        </w:tabs>
        <w:spacing w:line="240" w:lineRule="auto"/>
        <w:ind w:right="71"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F36A4A" w:rsidRDefault="00F36A4A" w:rsidP="00F36A4A">
      <w:pPr>
        <w:tabs>
          <w:tab w:val="left" w:pos="4305"/>
        </w:tabs>
        <w:spacing w:line="240" w:lineRule="auto"/>
        <w:ind w:right="71"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F36A4A" w:rsidRDefault="00F36A4A" w:rsidP="00F36A4A">
      <w:pPr>
        <w:tabs>
          <w:tab w:val="left" w:pos="4305"/>
        </w:tabs>
        <w:spacing w:line="240" w:lineRule="auto"/>
        <w:ind w:right="71"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F36A4A" w:rsidRDefault="00F36A4A" w:rsidP="00F36A4A">
      <w:pPr>
        <w:tabs>
          <w:tab w:val="left" w:pos="4305"/>
        </w:tabs>
        <w:spacing w:line="240" w:lineRule="auto"/>
        <w:ind w:right="71"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F36A4A" w:rsidRDefault="00F36A4A" w:rsidP="00F36A4A">
      <w:pPr>
        <w:tabs>
          <w:tab w:val="left" w:pos="4305"/>
        </w:tabs>
        <w:spacing w:line="240" w:lineRule="auto"/>
        <w:ind w:right="71"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632E87" w:rsidRDefault="00632E87" w:rsidP="00F36A4A">
      <w:pPr>
        <w:tabs>
          <w:tab w:val="left" w:pos="4305"/>
        </w:tabs>
        <w:spacing w:line="240" w:lineRule="auto"/>
        <w:ind w:right="71" w:firstLine="720"/>
        <w:jc w:val="center"/>
        <w:rPr>
          <w:rFonts w:ascii="Times New Roman" w:hAnsi="Times New Roman"/>
          <w:b/>
          <w:sz w:val="24"/>
          <w:szCs w:val="24"/>
        </w:rPr>
        <w:sectPr w:rsidR="00632E87" w:rsidSect="004C7177">
          <w:pgSz w:w="11906" w:h="16838"/>
          <w:pgMar w:top="284" w:right="851" w:bottom="568" w:left="1134" w:header="709" w:footer="709" w:gutter="0"/>
          <w:cols w:space="708"/>
          <w:docGrid w:linePitch="360"/>
        </w:sectPr>
      </w:pPr>
    </w:p>
    <w:p w:rsidR="00F36A4A" w:rsidRDefault="00F36A4A" w:rsidP="00F36A4A">
      <w:pPr>
        <w:tabs>
          <w:tab w:val="left" w:pos="4305"/>
        </w:tabs>
        <w:spacing w:line="240" w:lineRule="auto"/>
        <w:ind w:right="71" w:firstLine="720"/>
        <w:jc w:val="center"/>
        <w:rPr>
          <w:rFonts w:ascii="Times New Roman" w:hAnsi="Times New Roman"/>
          <w:b/>
          <w:sz w:val="24"/>
          <w:szCs w:val="24"/>
        </w:rPr>
      </w:pPr>
    </w:p>
    <w:p w:rsidR="00F36A4A" w:rsidRPr="0050312A" w:rsidRDefault="00F36A4A" w:rsidP="00F36A4A">
      <w:pPr>
        <w:tabs>
          <w:tab w:val="left" w:pos="4305"/>
        </w:tabs>
        <w:spacing w:line="240" w:lineRule="auto"/>
        <w:ind w:right="71" w:firstLine="720"/>
        <w:jc w:val="center"/>
        <w:rPr>
          <w:rFonts w:ascii="Times New Roman" w:hAnsi="Times New Roman"/>
          <w:sz w:val="28"/>
          <w:szCs w:val="28"/>
        </w:rPr>
      </w:pPr>
      <w:r w:rsidRPr="0050312A">
        <w:rPr>
          <w:rFonts w:ascii="Times New Roman" w:hAnsi="Times New Roman"/>
          <w:b/>
          <w:sz w:val="24"/>
          <w:szCs w:val="24"/>
        </w:rPr>
        <w:t>Объемы и источники финансирования мероприятий по реконструкции объектов местного значения сельского поселения</w:t>
      </w:r>
    </w:p>
    <w:tbl>
      <w:tblPr>
        <w:tblW w:w="3033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43"/>
        <w:gridCol w:w="22"/>
        <w:gridCol w:w="2339"/>
        <w:gridCol w:w="1771"/>
        <w:gridCol w:w="1180"/>
        <w:gridCol w:w="984"/>
        <w:gridCol w:w="984"/>
        <w:gridCol w:w="787"/>
        <w:gridCol w:w="983"/>
        <w:gridCol w:w="984"/>
        <w:gridCol w:w="1377"/>
        <w:gridCol w:w="984"/>
        <w:gridCol w:w="1377"/>
        <w:gridCol w:w="1377"/>
        <w:gridCol w:w="8209"/>
        <w:gridCol w:w="6437"/>
      </w:tblGrid>
      <w:tr w:rsidR="000427CE" w:rsidRPr="00FC481E" w:rsidTr="001E2FF8">
        <w:trPr>
          <w:trHeight w:val="136"/>
        </w:trPr>
        <w:tc>
          <w:tcPr>
            <w:tcW w:w="565" w:type="dxa"/>
            <w:gridSpan w:val="2"/>
          </w:tcPr>
          <w:p w:rsidR="000427CE" w:rsidRPr="00FC481E" w:rsidRDefault="000427CE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№</w:t>
            </w:r>
          </w:p>
          <w:p w:rsidR="000427CE" w:rsidRPr="00FC481E" w:rsidRDefault="000427CE" w:rsidP="004C7177">
            <w:pPr>
              <w:spacing w:after="100" w:afterAutospacing="1" w:line="240" w:lineRule="auto"/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FC481E">
              <w:rPr>
                <w:rFonts w:ascii="Times New Roman" w:hAnsi="Times New Roman"/>
                <w:sz w:val="21"/>
                <w:szCs w:val="21"/>
              </w:rPr>
              <w:t>п</w:t>
            </w:r>
            <w:proofErr w:type="gramEnd"/>
            <w:r w:rsidRPr="00FC481E">
              <w:rPr>
                <w:rFonts w:ascii="Times New Roman" w:hAnsi="Times New Roman"/>
                <w:sz w:val="21"/>
                <w:szCs w:val="21"/>
              </w:rPr>
              <w:t>/п</w:t>
            </w:r>
          </w:p>
        </w:tc>
        <w:tc>
          <w:tcPr>
            <w:tcW w:w="2339" w:type="dxa"/>
          </w:tcPr>
          <w:p w:rsidR="000427CE" w:rsidRPr="00FC481E" w:rsidRDefault="000427CE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Наименование мероприятий</w:t>
            </w:r>
          </w:p>
          <w:p w:rsidR="000427CE" w:rsidRPr="00FC481E" w:rsidRDefault="000427CE" w:rsidP="004C7177">
            <w:pPr>
              <w:spacing w:after="100" w:afterAutospacing="1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71" w:type="dxa"/>
          </w:tcPr>
          <w:p w:rsidR="000427CE" w:rsidRPr="00FC481E" w:rsidRDefault="000427CE" w:rsidP="004C7177">
            <w:pPr>
              <w:spacing w:after="100" w:afterAutospacing="1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Срок выполнения работ</w:t>
            </w:r>
          </w:p>
        </w:tc>
        <w:tc>
          <w:tcPr>
            <w:tcW w:w="1180" w:type="dxa"/>
          </w:tcPr>
          <w:p w:rsidR="000427CE" w:rsidRPr="00FC481E" w:rsidRDefault="000427CE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0427CE" w:rsidRPr="00FC481E" w:rsidRDefault="000427CE" w:rsidP="004C7177">
            <w:pPr>
              <w:spacing w:after="100" w:afterAutospacing="1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Всего</w:t>
            </w:r>
          </w:p>
        </w:tc>
        <w:tc>
          <w:tcPr>
            <w:tcW w:w="9837" w:type="dxa"/>
            <w:gridSpan w:val="9"/>
          </w:tcPr>
          <w:p w:rsidR="000427CE" w:rsidRPr="00FC481E" w:rsidRDefault="000427CE" w:rsidP="004C7177">
            <w:pPr>
              <w:tabs>
                <w:tab w:val="left" w:pos="5278"/>
                <w:tab w:val="left" w:pos="5845"/>
              </w:tabs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Объемы инвестиций по годам, тыс</w:t>
            </w:r>
            <w:proofErr w:type="gramStart"/>
            <w:r w:rsidRPr="00FC481E">
              <w:rPr>
                <w:rFonts w:ascii="Times New Roman" w:hAnsi="Times New Roman"/>
                <w:sz w:val="21"/>
                <w:szCs w:val="21"/>
              </w:rPr>
              <w:t>.р</w:t>
            </w:r>
            <w:proofErr w:type="gramEnd"/>
            <w:r w:rsidRPr="00FC481E">
              <w:rPr>
                <w:rFonts w:ascii="Times New Roman" w:hAnsi="Times New Roman"/>
                <w:sz w:val="21"/>
                <w:szCs w:val="21"/>
              </w:rPr>
              <w:t>уб.</w:t>
            </w:r>
            <w:bookmarkStart w:id="11" w:name="_GoBack"/>
            <w:bookmarkEnd w:id="11"/>
          </w:p>
        </w:tc>
        <w:tc>
          <w:tcPr>
            <w:tcW w:w="8209" w:type="dxa"/>
            <w:tcBorders>
              <w:top w:val="nil"/>
            </w:tcBorders>
          </w:tcPr>
          <w:p w:rsidR="000427CE" w:rsidRPr="00FC481E" w:rsidRDefault="000427CE" w:rsidP="004C7177">
            <w:pPr>
              <w:spacing w:after="100" w:afterAutospacing="1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6437" w:type="dxa"/>
          </w:tcPr>
          <w:p w:rsidR="000427CE" w:rsidRPr="00FC481E" w:rsidRDefault="000427CE" w:rsidP="004C7177">
            <w:pPr>
              <w:spacing w:after="100" w:afterAutospacing="1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632E87" w:rsidRPr="00FC481E" w:rsidTr="00632E87">
        <w:trPr>
          <w:gridAfter w:val="2"/>
          <w:wAfter w:w="14646" w:type="dxa"/>
          <w:trHeight w:val="136"/>
        </w:trPr>
        <w:tc>
          <w:tcPr>
            <w:tcW w:w="543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61" w:type="dxa"/>
            <w:gridSpan w:val="2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71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80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2016</w:t>
            </w: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2017</w:t>
            </w:r>
          </w:p>
        </w:tc>
        <w:tc>
          <w:tcPr>
            <w:tcW w:w="78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2018</w:t>
            </w:r>
          </w:p>
        </w:tc>
        <w:tc>
          <w:tcPr>
            <w:tcW w:w="983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2019</w:t>
            </w: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2020</w:t>
            </w:r>
          </w:p>
        </w:tc>
        <w:tc>
          <w:tcPr>
            <w:tcW w:w="137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2021</w:t>
            </w: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2022</w:t>
            </w:r>
          </w:p>
        </w:tc>
        <w:tc>
          <w:tcPr>
            <w:tcW w:w="1377" w:type="dxa"/>
          </w:tcPr>
          <w:p w:rsidR="00632E87" w:rsidRPr="00FC481E" w:rsidRDefault="00632E87" w:rsidP="00C9305D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2023</w:t>
            </w:r>
          </w:p>
        </w:tc>
        <w:tc>
          <w:tcPr>
            <w:tcW w:w="1377" w:type="dxa"/>
          </w:tcPr>
          <w:p w:rsidR="00632E87" w:rsidRPr="00FC481E" w:rsidRDefault="00632E87" w:rsidP="00632E8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202</w:t>
            </w:r>
            <w:r>
              <w:rPr>
                <w:rFonts w:ascii="Times New Roman" w:hAnsi="Times New Roman"/>
                <w:sz w:val="21"/>
                <w:szCs w:val="21"/>
              </w:rPr>
              <w:t>4</w:t>
            </w:r>
            <w:r w:rsidRPr="00FC481E">
              <w:rPr>
                <w:rFonts w:ascii="Times New Roman" w:hAnsi="Times New Roman"/>
                <w:sz w:val="21"/>
                <w:szCs w:val="21"/>
              </w:rPr>
              <w:t>-2025</w:t>
            </w:r>
          </w:p>
        </w:tc>
      </w:tr>
      <w:tr w:rsidR="00632E87" w:rsidRPr="00FC481E" w:rsidTr="00632E87">
        <w:trPr>
          <w:gridAfter w:val="2"/>
          <w:wAfter w:w="14646" w:type="dxa"/>
          <w:trHeight w:val="136"/>
        </w:trPr>
        <w:tc>
          <w:tcPr>
            <w:tcW w:w="543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361" w:type="dxa"/>
            <w:gridSpan w:val="2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771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1180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78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983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8</w:t>
            </w: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137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10</w:t>
            </w: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</w:t>
            </w:r>
          </w:p>
        </w:tc>
        <w:tc>
          <w:tcPr>
            <w:tcW w:w="1377" w:type="dxa"/>
          </w:tcPr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12</w:t>
            </w:r>
          </w:p>
        </w:tc>
        <w:tc>
          <w:tcPr>
            <w:tcW w:w="137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13</w:t>
            </w:r>
          </w:p>
        </w:tc>
      </w:tr>
      <w:tr w:rsidR="00632E87" w:rsidRPr="00FC481E" w:rsidTr="00632E87">
        <w:trPr>
          <w:gridAfter w:val="2"/>
          <w:wAfter w:w="14646" w:type="dxa"/>
          <w:trHeight w:val="136"/>
        </w:trPr>
        <w:tc>
          <w:tcPr>
            <w:tcW w:w="543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1</w:t>
            </w:r>
          </w:p>
        </w:tc>
        <w:tc>
          <w:tcPr>
            <w:tcW w:w="2361" w:type="dxa"/>
            <w:gridSpan w:val="2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Хоккейная коробка</w:t>
            </w:r>
          </w:p>
        </w:tc>
        <w:tc>
          <w:tcPr>
            <w:tcW w:w="1771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2017-2020</w:t>
            </w:r>
          </w:p>
        </w:tc>
        <w:tc>
          <w:tcPr>
            <w:tcW w:w="1180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900,0</w:t>
            </w: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78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83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900,0</w:t>
            </w: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37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37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37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632E87" w:rsidRPr="00FC481E" w:rsidTr="00632E87">
        <w:trPr>
          <w:gridAfter w:val="2"/>
          <w:wAfter w:w="14646" w:type="dxa"/>
          <w:trHeight w:val="136"/>
        </w:trPr>
        <w:tc>
          <w:tcPr>
            <w:tcW w:w="543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2</w:t>
            </w:r>
          </w:p>
        </w:tc>
        <w:tc>
          <w:tcPr>
            <w:tcW w:w="2361" w:type="dxa"/>
            <w:gridSpan w:val="2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Воллейбольная площадка</w:t>
            </w:r>
          </w:p>
        </w:tc>
        <w:tc>
          <w:tcPr>
            <w:tcW w:w="1771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2017-2020</w:t>
            </w:r>
          </w:p>
        </w:tc>
        <w:tc>
          <w:tcPr>
            <w:tcW w:w="1180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700,0</w:t>
            </w: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78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83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700,0</w:t>
            </w: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37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37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37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632E87" w:rsidRPr="00FC481E" w:rsidTr="00632E87">
        <w:trPr>
          <w:gridAfter w:val="2"/>
          <w:wAfter w:w="14646" w:type="dxa"/>
          <w:trHeight w:val="136"/>
        </w:trPr>
        <w:tc>
          <w:tcPr>
            <w:tcW w:w="543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3</w:t>
            </w:r>
          </w:p>
        </w:tc>
        <w:tc>
          <w:tcPr>
            <w:tcW w:w="2361" w:type="dxa"/>
            <w:gridSpan w:val="2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Детский игровой комплекс</w:t>
            </w:r>
          </w:p>
        </w:tc>
        <w:tc>
          <w:tcPr>
            <w:tcW w:w="1771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2021г.</w:t>
            </w:r>
          </w:p>
        </w:tc>
        <w:tc>
          <w:tcPr>
            <w:tcW w:w="1180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493,428</w:t>
            </w: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78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83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37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493,428</w:t>
            </w:r>
          </w:p>
        </w:tc>
        <w:tc>
          <w:tcPr>
            <w:tcW w:w="984" w:type="dxa"/>
          </w:tcPr>
          <w:p w:rsidR="00632E87" w:rsidRPr="00FC481E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37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7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632E87" w:rsidRPr="00FC481E" w:rsidTr="00632E87">
        <w:trPr>
          <w:gridAfter w:val="2"/>
          <w:wAfter w:w="14646" w:type="dxa"/>
          <w:trHeight w:val="136"/>
        </w:trPr>
        <w:tc>
          <w:tcPr>
            <w:tcW w:w="543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4</w:t>
            </w:r>
          </w:p>
        </w:tc>
        <w:tc>
          <w:tcPr>
            <w:tcW w:w="2361" w:type="dxa"/>
            <w:gridSpan w:val="2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Установка ограждения детской площадки</w:t>
            </w:r>
          </w:p>
        </w:tc>
        <w:tc>
          <w:tcPr>
            <w:tcW w:w="1771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2021г</w:t>
            </w:r>
          </w:p>
        </w:tc>
        <w:tc>
          <w:tcPr>
            <w:tcW w:w="1180" w:type="dxa"/>
          </w:tcPr>
          <w:p w:rsidR="00632E87" w:rsidRPr="00DF6EEA" w:rsidRDefault="00632E87" w:rsidP="00DF6EEA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sz w:val="21"/>
                <w:szCs w:val="21"/>
                <w:lang w:val="en-US"/>
              </w:rPr>
              <w:t>30</w:t>
            </w:r>
            <w:r>
              <w:rPr>
                <w:rFonts w:ascii="Times New Roman" w:hAnsi="Times New Roman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  <w:lang w:val="en-US"/>
              </w:rPr>
              <w:t>165</w:t>
            </w: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78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83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377" w:type="dxa"/>
          </w:tcPr>
          <w:p w:rsidR="00632E87" w:rsidRPr="00DF6EEA" w:rsidRDefault="00632E87" w:rsidP="00DF6EEA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  <w:lang w:val="en-US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2</w:t>
            </w:r>
            <w:r>
              <w:rPr>
                <w:rFonts w:ascii="Times New Roman" w:hAnsi="Times New Roman"/>
                <w:sz w:val="21"/>
                <w:szCs w:val="21"/>
                <w:lang w:val="en-US"/>
              </w:rPr>
              <w:t>30</w:t>
            </w:r>
            <w:r>
              <w:rPr>
                <w:rFonts w:ascii="Times New Roman" w:hAnsi="Times New Roman"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sz w:val="21"/>
                <w:szCs w:val="21"/>
                <w:lang w:val="en-US"/>
              </w:rPr>
              <w:t>165</w:t>
            </w:r>
          </w:p>
        </w:tc>
        <w:tc>
          <w:tcPr>
            <w:tcW w:w="984" w:type="dxa"/>
          </w:tcPr>
          <w:p w:rsidR="00632E87" w:rsidRP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37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7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632E87" w:rsidRPr="00FC481E" w:rsidTr="00632E87">
        <w:trPr>
          <w:gridAfter w:val="2"/>
          <w:wAfter w:w="14646" w:type="dxa"/>
          <w:trHeight w:val="136"/>
        </w:trPr>
        <w:tc>
          <w:tcPr>
            <w:tcW w:w="543" w:type="dxa"/>
          </w:tcPr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5</w:t>
            </w:r>
          </w:p>
        </w:tc>
        <w:tc>
          <w:tcPr>
            <w:tcW w:w="2361" w:type="dxa"/>
            <w:gridSpan w:val="2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Установка крытого тренажерного комплекса</w:t>
            </w:r>
          </w:p>
        </w:tc>
        <w:tc>
          <w:tcPr>
            <w:tcW w:w="1771" w:type="dxa"/>
          </w:tcPr>
          <w:p w:rsidR="00632E87" w:rsidRPr="00FC481E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2022г.</w:t>
            </w:r>
          </w:p>
        </w:tc>
        <w:tc>
          <w:tcPr>
            <w:tcW w:w="1180" w:type="dxa"/>
          </w:tcPr>
          <w:p w:rsidR="00632E87" w:rsidRPr="00FC481E" w:rsidRDefault="00926BD6" w:rsidP="00DF6EEA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945,6</w:t>
            </w: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8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3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77" w:type="dxa"/>
          </w:tcPr>
          <w:p w:rsidR="00632E87" w:rsidRPr="00FC481E" w:rsidRDefault="00632E87" w:rsidP="00DF6EEA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4" w:type="dxa"/>
          </w:tcPr>
          <w:p w:rsidR="00632E87" w:rsidRP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945,6</w:t>
            </w:r>
          </w:p>
        </w:tc>
        <w:tc>
          <w:tcPr>
            <w:tcW w:w="137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7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632E87" w:rsidRPr="00FC481E" w:rsidTr="00632E87">
        <w:trPr>
          <w:gridAfter w:val="2"/>
          <w:wAfter w:w="14646" w:type="dxa"/>
          <w:trHeight w:val="136"/>
        </w:trPr>
        <w:tc>
          <w:tcPr>
            <w:tcW w:w="543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6</w:t>
            </w:r>
          </w:p>
        </w:tc>
        <w:tc>
          <w:tcPr>
            <w:tcW w:w="2361" w:type="dxa"/>
            <w:gridSpan w:val="2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Облслуживание хоккейной коробки</w:t>
            </w:r>
          </w:p>
        </w:tc>
        <w:tc>
          <w:tcPr>
            <w:tcW w:w="1771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2020-2025</w:t>
            </w:r>
          </w:p>
        </w:tc>
        <w:tc>
          <w:tcPr>
            <w:tcW w:w="1180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112,972</w:t>
            </w: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78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83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84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12,972</w:t>
            </w:r>
          </w:p>
        </w:tc>
        <w:tc>
          <w:tcPr>
            <w:tcW w:w="137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20,0</w:t>
            </w:r>
          </w:p>
        </w:tc>
        <w:tc>
          <w:tcPr>
            <w:tcW w:w="984" w:type="dxa"/>
          </w:tcPr>
          <w:p w:rsidR="00632E87" w:rsidRPr="00FC481E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37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77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FC481E">
              <w:rPr>
                <w:rFonts w:ascii="Times New Roman" w:hAnsi="Times New Roman"/>
                <w:sz w:val="21"/>
                <w:szCs w:val="21"/>
              </w:rPr>
              <w:t>80,0</w:t>
            </w:r>
          </w:p>
        </w:tc>
      </w:tr>
      <w:tr w:rsidR="00632E87" w:rsidRPr="00FC481E" w:rsidTr="00632E87">
        <w:trPr>
          <w:gridAfter w:val="2"/>
          <w:wAfter w:w="14646" w:type="dxa"/>
          <w:trHeight w:val="136"/>
        </w:trPr>
        <w:tc>
          <w:tcPr>
            <w:tcW w:w="543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7</w:t>
            </w:r>
          </w:p>
        </w:tc>
        <w:tc>
          <w:tcPr>
            <w:tcW w:w="2361" w:type="dxa"/>
            <w:gridSpan w:val="2"/>
          </w:tcPr>
          <w:p w:rsidR="00632E87" w:rsidRPr="000516CA" w:rsidRDefault="00632E87" w:rsidP="004C7177">
            <w:pPr>
              <w:rPr>
                <w:rFonts w:ascii="Times New Roman" w:hAnsi="Times New Roman"/>
                <w:sz w:val="21"/>
                <w:szCs w:val="21"/>
              </w:rPr>
            </w:pPr>
            <w:proofErr w:type="gramStart"/>
            <w:r w:rsidRPr="000516CA">
              <w:rPr>
                <w:rFonts w:ascii="Times New Roman" w:hAnsi="Times New Roman"/>
                <w:sz w:val="21"/>
                <w:szCs w:val="21"/>
              </w:rPr>
              <w:t>Администрация  Лесного с/поселения:</w:t>
            </w:r>
            <w:proofErr w:type="gramEnd"/>
          </w:p>
          <w:p w:rsidR="00632E87" w:rsidRPr="000516CA" w:rsidRDefault="00632E87" w:rsidP="004C7177">
            <w:pPr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а) установка стеклопакетов в здании (4шт.)</w:t>
            </w:r>
          </w:p>
          <w:p w:rsidR="00632E87" w:rsidRPr="000516CA" w:rsidRDefault="00632E87" w:rsidP="004C7177">
            <w:pPr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б</w:t>
            </w:r>
            <w:proofErr w:type="gramStart"/>
            <w:r w:rsidRPr="000516CA">
              <w:rPr>
                <w:rFonts w:ascii="Times New Roman" w:hAnsi="Times New Roman"/>
                <w:sz w:val="21"/>
                <w:szCs w:val="21"/>
              </w:rPr>
              <w:t>)з</w:t>
            </w:r>
            <w:proofErr w:type="gramEnd"/>
            <w:r w:rsidRPr="000516CA">
              <w:rPr>
                <w:rFonts w:ascii="Times New Roman" w:hAnsi="Times New Roman"/>
                <w:sz w:val="21"/>
                <w:szCs w:val="21"/>
              </w:rPr>
              <w:t>амена  линолеума</w:t>
            </w:r>
          </w:p>
          <w:p w:rsidR="00632E87" w:rsidRPr="000516CA" w:rsidRDefault="00632E87" w:rsidP="004C7177">
            <w:pPr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в</w:t>
            </w:r>
            <w:proofErr w:type="gramStart"/>
            <w:r w:rsidRPr="000516CA">
              <w:rPr>
                <w:rFonts w:ascii="Times New Roman" w:hAnsi="Times New Roman"/>
                <w:sz w:val="21"/>
                <w:szCs w:val="21"/>
              </w:rPr>
              <w:t>)к</w:t>
            </w:r>
            <w:proofErr w:type="gramEnd"/>
            <w:r w:rsidRPr="000516CA">
              <w:rPr>
                <w:rFonts w:ascii="Times New Roman" w:hAnsi="Times New Roman"/>
                <w:sz w:val="21"/>
                <w:szCs w:val="21"/>
              </w:rPr>
              <w:t>осметический ремонт</w:t>
            </w:r>
          </w:p>
          <w:p w:rsidR="00632E87" w:rsidRPr="000516CA" w:rsidRDefault="00632E87" w:rsidP="004C7177">
            <w:pPr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Г) установка охранной сигнализации</w:t>
            </w:r>
          </w:p>
          <w:p w:rsidR="00632E87" w:rsidRPr="000516CA" w:rsidRDefault="00632E87" w:rsidP="004C7177">
            <w:pPr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д) замена кровли на здании</w:t>
            </w:r>
          </w:p>
          <w:p w:rsidR="00632E87" w:rsidRPr="000516CA" w:rsidRDefault="00632E87" w:rsidP="004C7177">
            <w:pPr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е) замена и установка двери в кабинете Главы</w:t>
            </w:r>
          </w:p>
        </w:tc>
        <w:tc>
          <w:tcPr>
            <w:tcW w:w="1771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2016-2018.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2017</w:t>
            </w: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2018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2016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Pr="000516CA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2019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2018</w:t>
            </w:r>
          </w:p>
        </w:tc>
        <w:tc>
          <w:tcPr>
            <w:tcW w:w="1180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80,0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45,0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70,0</w:t>
            </w: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12,752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898,062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11,0</w:t>
            </w:r>
          </w:p>
        </w:tc>
        <w:tc>
          <w:tcPr>
            <w:tcW w:w="984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40,0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Pr="000516CA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12,752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4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40,0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87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Pr="000516CA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11,0</w:t>
            </w:r>
          </w:p>
        </w:tc>
        <w:tc>
          <w:tcPr>
            <w:tcW w:w="983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Pr="000516CA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898,062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4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77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984" w:type="dxa"/>
          </w:tcPr>
          <w:p w:rsidR="00926BD6" w:rsidRPr="000516CA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77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77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926BD6" w:rsidRPr="000516CA" w:rsidRDefault="00926BD6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45,0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70,0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</w:tr>
      <w:tr w:rsidR="00632E87" w:rsidRPr="00FC481E" w:rsidTr="00632E87">
        <w:trPr>
          <w:gridAfter w:val="2"/>
          <w:wAfter w:w="14646" w:type="dxa"/>
          <w:trHeight w:val="3589"/>
        </w:trPr>
        <w:tc>
          <w:tcPr>
            <w:tcW w:w="543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lastRenderedPageBreak/>
              <w:t>8</w:t>
            </w:r>
          </w:p>
        </w:tc>
        <w:tc>
          <w:tcPr>
            <w:tcW w:w="2361" w:type="dxa"/>
            <w:gridSpan w:val="2"/>
          </w:tcPr>
          <w:p w:rsidR="00632E87" w:rsidRPr="000516CA" w:rsidRDefault="00632E87" w:rsidP="004C7177">
            <w:pPr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Детский сад. №3 «Грибок»</w:t>
            </w:r>
          </w:p>
          <w:p w:rsidR="00632E87" w:rsidRPr="000516CA" w:rsidRDefault="00632E87" w:rsidP="004C7177">
            <w:pPr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а) замена оконных блоков в групповых помещениях (15 шт.)</w:t>
            </w:r>
          </w:p>
          <w:p w:rsidR="00632E87" w:rsidRPr="000516CA" w:rsidRDefault="00632E87" w:rsidP="004C7177">
            <w:pPr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б) ремонт и покраска фасада д/сада;</w:t>
            </w:r>
          </w:p>
          <w:p w:rsidR="00632E87" w:rsidRPr="000516CA" w:rsidRDefault="00632E87" w:rsidP="004C7177">
            <w:pPr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в) ремонт веранд;</w:t>
            </w:r>
          </w:p>
          <w:p w:rsidR="00632E87" w:rsidRPr="000516CA" w:rsidRDefault="00632E87" w:rsidP="004C7177">
            <w:pPr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г) ремонт кровли на хоз/блоке;</w:t>
            </w:r>
          </w:p>
          <w:p w:rsidR="00632E87" w:rsidRPr="000516CA" w:rsidRDefault="00632E87" w:rsidP="004C7177">
            <w:pPr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д) установка детской площадки</w:t>
            </w:r>
          </w:p>
        </w:tc>
        <w:tc>
          <w:tcPr>
            <w:tcW w:w="1771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2017-2025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2019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2019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2020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2017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2022</w:t>
            </w:r>
          </w:p>
        </w:tc>
        <w:tc>
          <w:tcPr>
            <w:tcW w:w="1180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0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0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0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0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75,0</w:t>
            </w:r>
          </w:p>
        </w:tc>
        <w:tc>
          <w:tcPr>
            <w:tcW w:w="984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84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787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83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84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377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84" w:type="dxa"/>
          </w:tcPr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377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77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75,0</w:t>
            </w:r>
          </w:p>
        </w:tc>
      </w:tr>
      <w:tr w:rsidR="00632E87" w:rsidRPr="00FC481E" w:rsidTr="00632E87">
        <w:trPr>
          <w:gridAfter w:val="2"/>
          <w:wAfter w:w="14646" w:type="dxa"/>
          <w:trHeight w:val="3585"/>
        </w:trPr>
        <w:tc>
          <w:tcPr>
            <w:tcW w:w="543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9</w:t>
            </w:r>
          </w:p>
        </w:tc>
        <w:tc>
          <w:tcPr>
            <w:tcW w:w="2361" w:type="dxa"/>
            <w:gridSpan w:val="2"/>
          </w:tcPr>
          <w:p w:rsidR="00632E87" w:rsidRPr="000516CA" w:rsidRDefault="00632E87" w:rsidP="004C7177">
            <w:pPr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ФАП  п. Совхозный:</w:t>
            </w:r>
          </w:p>
          <w:p w:rsidR="00632E87" w:rsidRPr="000516CA" w:rsidRDefault="00632E87" w:rsidP="004C7177">
            <w:pPr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а) установка стеклопакетов (4 шт.)</w:t>
            </w:r>
          </w:p>
          <w:p w:rsidR="00632E87" w:rsidRPr="000516CA" w:rsidRDefault="00632E87" w:rsidP="004C7177">
            <w:pPr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б</w:t>
            </w:r>
            <w:proofErr w:type="gramStart"/>
            <w:r w:rsidRPr="000516CA">
              <w:rPr>
                <w:rFonts w:ascii="Times New Roman" w:hAnsi="Times New Roman"/>
                <w:sz w:val="21"/>
                <w:szCs w:val="21"/>
              </w:rPr>
              <w:t>)з</w:t>
            </w:r>
            <w:proofErr w:type="gramEnd"/>
            <w:r w:rsidRPr="000516CA">
              <w:rPr>
                <w:rFonts w:ascii="Times New Roman" w:hAnsi="Times New Roman"/>
                <w:sz w:val="21"/>
                <w:szCs w:val="21"/>
              </w:rPr>
              <w:t>амена отопительных радиаторов (4шт.)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в</w:t>
            </w:r>
            <w:proofErr w:type="gramStart"/>
            <w:r w:rsidRPr="000516CA">
              <w:rPr>
                <w:rFonts w:ascii="Times New Roman" w:hAnsi="Times New Roman"/>
                <w:sz w:val="21"/>
                <w:szCs w:val="21"/>
              </w:rPr>
              <w:t>)к</w:t>
            </w:r>
            <w:proofErr w:type="gramEnd"/>
            <w:r w:rsidRPr="000516CA">
              <w:rPr>
                <w:rFonts w:ascii="Times New Roman" w:hAnsi="Times New Roman"/>
                <w:sz w:val="21"/>
                <w:szCs w:val="21"/>
              </w:rPr>
              <w:t>осметический ремонт помещения</w:t>
            </w:r>
          </w:p>
        </w:tc>
        <w:tc>
          <w:tcPr>
            <w:tcW w:w="1771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2017-2025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2020-2023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2021-2025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2020</w:t>
            </w:r>
          </w:p>
        </w:tc>
        <w:tc>
          <w:tcPr>
            <w:tcW w:w="1180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0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0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0</w:t>
            </w:r>
          </w:p>
        </w:tc>
        <w:tc>
          <w:tcPr>
            <w:tcW w:w="984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84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787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83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84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77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984" w:type="dxa"/>
          </w:tcPr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  <w:tc>
          <w:tcPr>
            <w:tcW w:w="1377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377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  <w:r w:rsidRPr="000516CA">
              <w:rPr>
                <w:rFonts w:ascii="Times New Roman" w:hAnsi="Times New Roman"/>
                <w:sz w:val="21"/>
                <w:szCs w:val="21"/>
              </w:rPr>
              <w:t>-</w:t>
            </w:r>
          </w:p>
        </w:tc>
      </w:tr>
      <w:tr w:rsidR="00632E87" w:rsidRPr="00FC481E" w:rsidTr="00632E87">
        <w:trPr>
          <w:gridAfter w:val="2"/>
          <w:wAfter w:w="14646" w:type="dxa"/>
          <w:trHeight w:val="466"/>
        </w:trPr>
        <w:tc>
          <w:tcPr>
            <w:tcW w:w="543" w:type="dxa"/>
          </w:tcPr>
          <w:p w:rsidR="00632E87" w:rsidRPr="00FC481E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2361" w:type="dxa"/>
            <w:gridSpan w:val="2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0516CA">
              <w:rPr>
                <w:rFonts w:ascii="Times New Roman" w:hAnsi="Times New Roman"/>
                <w:b/>
                <w:sz w:val="21"/>
                <w:szCs w:val="21"/>
              </w:rPr>
              <w:t>Итого:</w:t>
            </w:r>
          </w:p>
        </w:tc>
        <w:tc>
          <w:tcPr>
            <w:tcW w:w="1771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sz w:val="21"/>
                <w:szCs w:val="21"/>
              </w:rPr>
            </w:pPr>
          </w:p>
        </w:tc>
        <w:tc>
          <w:tcPr>
            <w:tcW w:w="1180" w:type="dxa"/>
          </w:tcPr>
          <w:p w:rsidR="00632E87" w:rsidRPr="00ED03E1" w:rsidRDefault="001B4801" w:rsidP="00ED03E1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4573</w:t>
            </w:r>
            <w:r w:rsidR="00632E87">
              <w:rPr>
                <w:rFonts w:ascii="Times New Roman" w:hAnsi="Times New Roman"/>
                <w:b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9</w:t>
            </w:r>
            <w:r w:rsidR="00632E87">
              <w:rPr>
                <w:rFonts w:ascii="Times New Roman" w:hAnsi="Times New Roman"/>
                <w:b/>
                <w:sz w:val="21"/>
                <w:szCs w:val="21"/>
                <w:lang w:val="en-US"/>
              </w:rPr>
              <w:t>79</w:t>
            </w:r>
          </w:p>
        </w:tc>
        <w:tc>
          <w:tcPr>
            <w:tcW w:w="984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0516CA">
              <w:rPr>
                <w:rFonts w:ascii="Times New Roman" w:hAnsi="Times New Roman"/>
                <w:b/>
                <w:sz w:val="21"/>
                <w:szCs w:val="21"/>
              </w:rPr>
              <w:t>52,752</w:t>
            </w:r>
          </w:p>
        </w:tc>
        <w:tc>
          <w:tcPr>
            <w:tcW w:w="984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0516CA">
              <w:rPr>
                <w:rFonts w:ascii="Times New Roman" w:hAnsi="Times New Roman"/>
                <w:b/>
                <w:sz w:val="21"/>
                <w:szCs w:val="21"/>
              </w:rPr>
              <w:t>40,0</w:t>
            </w:r>
          </w:p>
        </w:tc>
        <w:tc>
          <w:tcPr>
            <w:tcW w:w="787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0516CA">
              <w:rPr>
                <w:rFonts w:ascii="Times New Roman" w:hAnsi="Times New Roman"/>
                <w:b/>
                <w:sz w:val="21"/>
                <w:szCs w:val="21"/>
              </w:rPr>
              <w:t>11,0</w:t>
            </w:r>
          </w:p>
        </w:tc>
        <w:tc>
          <w:tcPr>
            <w:tcW w:w="983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0516CA">
              <w:rPr>
                <w:rFonts w:ascii="Times New Roman" w:hAnsi="Times New Roman"/>
                <w:b/>
                <w:sz w:val="21"/>
                <w:szCs w:val="21"/>
              </w:rPr>
              <w:t>2498,062</w:t>
            </w:r>
          </w:p>
        </w:tc>
        <w:tc>
          <w:tcPr>
            <w:tcW w:w="984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0516CA">
              <w:rPr>
                <w:rFonts w:ascii="Times New Roman" w:hAnsi="Times New Roman"/>
                <w:b/>
                <w:sz w:val="21"/>
                <w:szCs w:val="21"/>
              </w:rPr>
              <w:t>12,972</w:t>
            </w:r>
          </w:p>
        </w:tc>
        <w:tc>
          <w:tcPr>
            <w:tcW w:w="1377" w:type="dxa"/>
          </w:tcPr>
          <w:p w:rsidR="00632E87" w:rsidRPr="00DF6EEA" w:rsidRDefault="00632E87" w:rsidP="004C7177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  <w:lang w:val="en-US"/>
              </w:rPr>
            </w:pPr>
            <w:r>
              <w:rPr>
                <w:rFonts w:ascii="Times New Roman" w:hAnsi="Times New Roman"/>
                <w:b/>
                <w:sz w:val="21"/>
                <w:szCs w:val="21"/>
                <w:lang w:val="en-US"/>
              </w:rPr>
              <w:t>743</w:t>
            </w:r>
            <w:r>
              <w:rPr>
                <w:rFonts w:ascii="Times New Roman" w:hAnsi="Times New Roman"/>
                <w:b/>
                <w:sz w:val="21"/>
                <w:szCs w:val="21"/>
              </w:rPr>
              <w:t>,</w:t>
            </w:r>
            <w:r>
              <w:rPr>
                <w:rFonts w:ascii="Times New Roman" w:hAnsi="Times New Roman"/>
                <w:b/>
                <w:sz w:val="21"/>
                <w:szCs w:val="21"/>
                <w:lang w:val="en-US"/>
              </w:rPr>
              <w:t>593</w:t>
            </w:r>
          </w:p>
        </w:tc>
        <w:tc>
          <w:tcPr>
            <w:tcW w:w="984" w:type="dxa"/>
          </w:tcPr>
          <w:p w:rsidR="00632E87" w:rsidRPr="000516CA" w:rsidRDefault="00926BD6" w:rsidP="004C7177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>
              <w:rPr>
                <w:rFonts w:ascii="Times New Roman" w:hAnsi="Times New Roman"/>
                <w:b/>
                <w:sz w:val="21"/>
                <w:szCs w:val="21"/>
              </w:rPr>
              <w:t>945,6</w:t>
            </w:r>
          </w:p>
        </w:tc>
        <w:tc>
          <w:tcPr>
            <w:tcW w:w="1377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</w:p>
        </w:tc>
        <w:tc>
          <w:tcPr>
            <w:tcW w:w="1377" w:type="dxa"/>
          </w:tcPr>
          <w:p w:rsidR="00632E87" w:rsidRPr="000516CA" w:rsidRDefault="00632E87" w:rsidP="004C7177">
            <w:pPr>
              <w:spacing w:after="0" w:line="240" w:lineRule="auto"/>
              <w:rPr>
                <w:rFonts w:ascii="Times New Roman" w:hAnsi="Times New Roman"/>
                <w:b/>
                <w:sz w:val="21"/>
                <w:szCs w:val="21"/>
              </w:rPr>
            </w:pPr>
            <w:r w:rsidRPr="000516CA">
              <w:rPr>
                <w:rFonts w:ascii="Times New Roman" w:hAnsi="Times New Roman"/>
                <w:b/>
                <w:sz w:val="21"/>
                <w:szCs w:val="21"/>
              </w:rPr>
              <w:t>270,0</w:t>
            </w:r>
          </w:p>
        </w:tc>
      </w:tr>
    </w:tbl>
    <w:p w:rsidR="00632E87" w:rsidRDefault="00632E87" w:rsidP="00F36A4A">
      <w:pPr>
        <w:spacing w:after="0" w:line="240" w:lineRule="auto"/>
        <w:rPr>
          <w:rFonts w:ascii="Times New Roman" w:hAnsi="Times New Roman"/>
          <w:sz w:val="28"/>
          <w:szCs w:val="28"/>
        </w:rPr>
        <w:sectPr w:rsidR="00632E87" w:rsidSect="00632E87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F36A4A" w:rsidRPr="0050312A" w:rsidRDefault="00F36A4A" w:rsidP="00F36A4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6A4A" w:rsidRPr="006556E8" w:rsidRDefault="00F36A4A" w:rsidP="00F36A4A">
      <w:pPr>
        <w:jc w:val="center"/>
        <w:rPr>
          <w:rFonts w:ascii="Times New Roman" w:hAnsi="Times New Roman"/>
          <w:b/>
          <w:sz w:val="24"/>
          <w:szCs w:val="24"/>
        </w:rPr>
      </w:pPr>
      <w:r w:rsidRPr="006556E8">
        <w:rPr>
          <w:rFonts w:ascii="Times New Roman" w:hAnsi="Times New Roman"/>
          <w:b/>
          <w:sz w:val="24"/>
          <w:szCs w:val="24"/>
        </w:rPr>
        <w:t>9. Методика оценки эффективности программы</w:t>
      </w:r>
    </w:p>
    <w:p w:rsidR="00F36A4A" w:rsidRPr="006556E8" w:rsidRDefault="00F36A4A" w:rsidP="00F36A4A">
      <w:pPr>
        <w:rPr>
          <w:rFonts w:ascii="Times New Roman" w:hAnsi="Times New Roman"/>
          <w:sz w:val="24"/>
          <w:szCs w:val="24"/>
        </w:rPr>
      </w:pPr>
      <w:r w:rsidRPr="006556E8">
        <w:t xml:space="preserve">        </w:t>
      </w:r>
      <w:r>
        <w:t xml:space="preserve">             </w:t>
      </w:r>
      <w:r w:rsidRPr="006556E8">
        <w:rPr>
          <w:rFonts w:ascii="Times New Roman" w:hAnsi="Times New Roman"/>
          <w:sz w:val="24"/>
          <w:szCs w:val="24"/>
        </w:rPr>
        <w:t xml:space="preserve">Оценка эффективности реализации муниципальной подпрограммы по комплексному развитию </w:t>
      </w:r>
      <w:r>
        <w:rPr>
          <w:rFonts w:ascii="Times New Roman" w:hAnsi="Times New Roman"/>
          <w:sz w:val="24"/>
          <w:szCs w:val="24"/>
        </w:rPr>
        <w:t>социальной</w:t>
      </w:r>
      <w:r w:rsidRPr="006556E8">
        <w:rPr>
          <w:rFonts w:ascii="Times New Roman" w:hAnsi="Times New Roman"/>
          <w:sz w:val="24"/>
          <w:szCs w:val="24"/>
        </w:rPr>
        <w:t xml:space="preserve"> инфраструктуры Лесного сельского поселения Ката</w:t>
      </w:r>
      <w:proofErr w:type="gramStart"/>
      <w:r w:rsidRPr="006556E8">
        <w:rPr>
          <w:rFonts w:ascii="Times New Roman" w:hAnsi="Times New Roman"/>
          <w:sz w:val="24"/>
          <w:szCs w:val="24"/>
        </w:rPr>
        <w:t>в-</w:t>
      </w:r>
      <w:proofErr w:type="gramEnd"/>
      <w:r w:rsidRPr="006556E8">
        <w:rPr>
          <w:rFonts w:ascii="Times New Roman" w:hAnsi="Times New Roman"/>
          <w:sz w:val="24"/>
          <w:szCs w:val="24"/>
        </w:rPr>
        <w:t xml:space="preserve"> Ивановского муниципального района на 2016-2025 годы осуществляется в соответствии с «Порядком проведения и критерии ежегодной оценки эффективности реализации муниципальных подпрограмм  Катав-Ивановского муниципального района».</w:t>
      </w:r>
    </w:p>
    <w:p w:rsidR="00F36A4A" w:rsidRPr="006556E8" w:rsidRDefault="00F36A4A" w:rsidP="00F36A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56E8">
        <w:rPr>
          <w:rFonts w:ascii="Times New Roman" w:hAnsi="Times New Roman"/>
          <w:sz w:val="24"/>
          <w:szCs w:val="24"/>
        </w:rPr>
        <w:t xml:space="preserve">       </w:t>
      </w:r>
      <w:r>
        <w:rPr>
          <w:rFonts w:ascii="Times New Roman" w:hAnsi="Times New Roman"/>
          <w:sz w:val="24"/>
          <w:szCs w:val="24"/>
        </w:rPr>
        <w:t xml:space="preserve">          </w:t>
      </w:r>
      <w:r w:rsidRPr="006556E8">
        <w:rPr>
          <w:rFonts w:ascii="Times New Roman" w:hAnsi="Times New Roman"/>
          <w:sz w:val="24"/>
          <w:szCs w:val="24"/>
        </w:rPr>
        <w:t xml:space="preserve">Оценка эффективности и результативности реализации  муниципальных  подпрограмм проводится по итогам  их  реализации за отчетный финансовый год и в целом после завершения реализации муниципальных подпрограмм.   </w:t>
      </w:r>
    </w:p>
    <w:p w:rsidR="00F36A4A" w:rsidRPr="006556E8" w:rsidRDefault="00F36A4A" w:rsidP="00F36A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56E8">
        <w:rPr>
          <w:rFonts w:ascii="Times New Roman" w:hAnsi="Times New Roman"/>
          <w:sz w:val="24"/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 xml:space="preserve">           </w:t>
      </w:r>
      <w:r w:rsidRPr="006556E8">
        <w:rPr>
          <w:rFonts w:ascii="Times New Roman" w:hAnsi="Times New Roman"/>
          <w:sz w:val="24"/>
          <w:szCs w:val="24"/>
        </w:rPr>
        <w:t>По результатам оценки результативности реализации  муниципальной  подпрограммы могут быть сделаны следующие выводы:</w:t>
      </w:r>
    </w:p>
    <w:p w:rsidR="00F36A4A" w:rsidRPr="006556E8" w:rsidRDefault="00F36A4A" w:rsidP="00F36A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6E8">
        <w:rPr>
          <w:rFonts w:ascii="Times New Roman" w:hAnsi="Times New Roman"/>
          <w:sz w:val="24"/>
          <w:szCs w:val="24"/>
        </w:rPr>
        <w:t>- муниципальная подпрограмма высоко результативна;</w:t>
      </w:r>
    </w:p>
    <w:p w:rsidR="00F36A4A" w:rsidRPr="006556E8" w:rsidRDefault="00F36A4A" w:rsidP="00F36A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6E8">
        <w:rPr>
          <w:rFonts w:ascii="Times New Roman" w:hAnsi="Times New Roman"/>
          <w:sz w:val="24"/>
          <w:szCs w:val="24"/>
        </w:rPr>
        <w:t>- муниципальная  подпрограмма результативна;</w:t>
      </w:r>
    </w:p>
    <w:p w:rsidR="00F36A4A" w:rsidRPr="006556E8" w:rsidRDefault="00F36A4A" w:rsidP="00F36A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6E8">
        <w:rPr>
          <w:rFonts w:ascii="Times New Roman" w:hAnsi="Times New Roman"/>
          <w:sz w:val="24"/>
          <w:szCs w:val="24"/>
        </w:rPr>
        <w:t>- муниципальная  подпрограмма низко результативна</w:t>
      </w:r>
      <w:proofErr w:type="gramStart"/>
      <w:r w:rsidRPr="006556E8">
        <w:rPr>
          <w:rFonts w:ascii="Times New Roman" w:hAnsi="Times New Roman"/>
          <w:sz w:val="24"/>
          <w:szCs w:val="24"/>
        </w:rPr>
        <w:t>.»</w:t>
      </w:r>
      <w:proofErr w:type="gramEnd"/>
    </w:p>
    <w:p w:rsidR="00F36A4A" w:rsidRPr="006556E8" w:rsidRDefault="00F36A4A" w:rsidP="00F36A4A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556E8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 xml:space="preserve">        </w:t>
      </w:r>
      <w:r w:rsidRPr="006556E8">
        <w:rPr>
          <w:rFonts w:ascii="Times New Roman" w:hAnsi="Times New Roman"/>
          <w:sz w:val="24"/>
          <w:szCs w:val="24"/>
        </w:rPr>
        <w:t xml:space="preserve">Оценка эффективности муниципальных программ осуществляется в соответствии с положением «О Порядке проведения и критериях оценки эффективности реализации муниципальных программ </w:t>
      </w:r>
      <w:proofErr w:type="gramStart"/>
      <w:r w:rsidRPr="006556E8">
        <w:rPr>
          <w:rFonts w:ascii="Times New Roman" w:hAnsi="Times New Roman"/>
          <w:sz w:val="24"/>
          <w:szCs w:val="24"/>
        </w:rPr>
        <w:t>Катав-Ивановского</w:t>
      </w:r>
      <w:proofErr w:type="gramEnd"/>
      <w:r w:rsidRPr="006556E8">
        <w:rPr>
          <w:rFonts w:ascii="Times New Roman" w:hAnsi="Times New Roman"/>
          <w:sz w:val="24"/>
          <w:szCs w:val="24"/>
        </w:rPr>
        <w:t xml:space="preserve"> муниципального района», утвержденным постановлением Администрации Катав-Ивановского муниципального района №1616 от 31.12.2013 года.</w:t>
      </w:r>
    </w:p>
    <w:p w:rsidR="00F36A4A" w:rsidRPr="006556E8" w:rsidRDefault="00F36A4A" w:rsidP="00F36A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6E8">
        <w:rPr>
          <w:rFonts w:ascii="Times New Roman" w:hAnsi="Times New Roman"/>
          <w:sz w:val="24"/>
          <w:szCs w:val="24"/>
        </w:rPr>
        <w:t xml:space="preserve">      Мероприятия программы не взаимосвязаны между собой, но реализация каждого из них влияет на выполнение целевых индикаторов программы.</w:t>
      </w:r>
    </w:p>
    <w:p w:rsidR="00F36A4A" w:rsidRPr="006556E8" w:rsidRDefault="00F36A4A" w:rsidP="00F36A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6E8">
        <w:rPr>
          <w:rFonts w:ascii="Times New Roman" w:hAnsi="Times New Roman"/>
          <w:sz w:val="24"/>
          <w:szCs w:val="24"/>
        </w:rPr>
        <w:t xml:space="preserve">      Оценка эффективности муниципальной программы будет соответствовать:</w:t>
      </w:r>
    </w:p>
    <w:p w:rsidR="00F36A4A" w:rsidRPr="006556E8" w:rsidRDefault="00F36A4A" w:rsidP="00F36A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6E8">
        <w:rPr>
          <w:rFonts w:ascii="Times New Roman" w:hAnsi="Times New Roman"/>
          <w:sz w:val="24"/>
          <w:szCs w:val="24"/>
        </w:rPr>
        <w:t xml:space="preserve">      - достижению плановых индикативных показателей (</w:t>
      </w:r>
      <w:proofErr w:type="gramStart"/>
      <w:r w:rsidRPr="006556E8">
        <w:rPr>
          <w:rFonts w:ascii="Times New Roman" w:hAnsi="Times New Roman"/>
          <w:sz w:val="24"/>
          <w:szCs w:val="24"/>
        </w:rPr>
        <w:t>ДИП</w:t>
      </w:r>
      <w:proofErr w:type="gramEnd"/>
      <w:r w:rsidRPr="006556E8">
        <w:rPr>
          <w:rFonts w:ascii="Times New Roman" w:hAnsi="Times New Roman"/>
          <w:sz w:val="24"/>
          <w:szCs w:val="24"/>
        </w:rPr>
        <w:t>):</w:t>
      </w:r>
    </w:p>
    <w:p w:rsidR="00F36A4A" w:rsidRPr="006556E8" w:rsidRDefault="00F36A4A" w:rsidP="00F36A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6E8">
        <w:rPr>
          <w:rFonts w:ascii="Times New Roman" w:hAnsi="Times New Roman"/>
          <w:sz w:val="24"/>
          <w:szCs w:val="24"/>
        </w:rPr>
        <w:t xml:space="preserve">     </w:t>
      </w:r>
      <w:proofErr w:type="gramStart"/>
      <w:r w:rsidRPr="006556E8">
        <w:rPr>
          <w:rFonts w:ascii="Times New Roman" w:hAnsi="Times New Roman"/>
          <w:sz w:val="24"/>
          <w:szCs w:val="24"/>
        </w:rPr>
        <w:t>ДИП</w:t>
      </w:r>
      <w:proofErr w:type="gramEnd"/>
      <w:r w:rsidRPr="006556E8">
        <w:rPr>
          <w:rFonts w:ascii="Times New Roman" w:hAnsi="Times New Roman"/>
          <w:sz w:val="24"/>
          <w:szCs w:val="24"/>
        </w:rPr>
        <w:t xml:space="preserve"> = Фактические индикативные показатели / Плановые индикативные показатели.</w:t>
      </w:r>
    </w:p>
    <w:p w:rsidR="00F36A4A" w:rsidRPr="006556E8" w:rsidRDefault="00F36A4A" w:rsidP="00F36A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6E8">
        <w:rPr>
          <w:rFonts w:ascii="Times New Roman" w:hAnsi="Times New Roman"/>
          <w:sz w:val="24"/>
          <w:szCs w:val="24"/>
        </w:rPr>
        <w:t xml:space="preserve">      - полноте использования бюджетных средств: (ПИБС):</w:t>
      </w:r>
    </w:p>
    <w:p w:rsidR="00F36A4A" w:rsidRPr="006556E8" w:rsidRDefault="00F36A4A" w:rsidP="00F36A4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6556E8">
        <w:rPr>
          <w:rFonts w:ascii="Times New Roman" w:hAnsi="Times New Roman"/>
          <w:sz w:val="24"/>
          <w:szCs w:val="24"/>
        </w:rPr>
        <w:t xml:space="preserve">       ПИБС = Фактическое использование бюджетных сре</w:t>
      </w:r>
      <w:proofErr w:type="gramStart"/>
      <w:r w:rsidRPr="006556E8">
        <w:rPr>
          <w:rFonts w:ascii="Times New Roman" w:hAnsi="Times New Roman"/>
          <w:sz w:val="24"/>
          <w:szCs w:val="24"/>
        </w:rPr>
        <w:t>дств / Пл</w:t>
      </w:r>
      <w:proofErr w:type="gramEnd"/>
      <w:r w:rsidRPr="006556E8">
        <w:rPr>
          <w:rFonts w:ascii="Times New Roman" w:hAnsi="Times New Roman"/>
          <w:sz w:val="24"/>
          <w:szCs w:val="24"/>
        </w:rPr>
        <w:t>ановое использование бюджетных средств.</w:t>
      </w:r>
    </w:p>
    <w:p w:rsidR="00F36A4A" w:rsidRPr="006556E8" w:rsidRDefault="00F36A4A" w:rsidP="00F36A4A">
      <w:pPr>
        <w:rPr>
          <w:rFonts w:ascii="Times New Roman" w:hAnsi="Times New Roman"/>
          <w:sz w:val="24"/>
          <w:szCs w:val="24"/>
        </w:rPr>
      </w:pPr>
    </w:p>
    <w:p w:rsidR="00CA74BA" w:rsidRDefault="00CA74BA"/>
    <w:sectPr w:rsidR="00CA74BA" w:rsidSect="004C7177">
      <w:pgSz w:w="11906" w:h="16838"/>
      <w:pgMar w:top="284" w:right="851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CC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7"/>
    <w:multiLevelType w:val="multilevel"/>
    <w:tmpl w:val="00000007"/>
    <w:name w:val="WW8Num34"/>
    <w:lvl w:ilvl="0">
      <w:numFmt w:val="none"/>
      <w:suff w:val="nothing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3">
      <w:start w:val="1"/>
      <w:numFmt w:val="none"/>
      <w:suff w:val="nothing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none"/>
      <w:suff w:val="nothing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none"/>
      <w:suff w:val="nothing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none"/>
      <w:suff w:val="nothing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/>
      </w:rPr>
    </w:lvl>
    <w:lvl w:ilvl="8">
      <w:start w:val="1"/>
      <w:numFmt w:val="none"/>
      <w:suff w:val="nothing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</w:abstractNum>
  <w:abstractNum w:abstractNumId="1">
    <w:nsid w:val="0000001D"/>
    <w:multiLevelType w:val="multilevel"/>
    <w:tmpl w:val="0000001D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000001E"/>
    <w:multiLevelType w:val="multilevel"/>
    <w:tmpl w:val="0000001E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tarSymbol"/>
        <w:sz w:val="18"/>
        <w:szCs w:val="18"/>
      </w:rPr>
    </w:lvl>
  </w:abstractNum>
  <w:abstractNum w:abstractNumId="3">
    <w:nsid w:val="00000020"/>
    <w:multiLevelType w:val="multilevel"/>
    <w:tmpl w:val="00000020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4">
    <w:nsid w:val="00000021"/>
    <w:multiLevelType w:val="multilevel"/>
    <w:tmpl w:val="00000021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5">
    <w:nsid w:val="00000022"/>
    <w:multiLevelType w:val="multilevel"/>
    <w:tmpl w:val="00000022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6">
    <w:nsid w:val="0000002B"/>
    <w:multiLevelType w:val="multilevel"/>
    <w:tmpl w:val="0000002B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7">
    <w:nsid w:val="0000002E"/>
    <w:multiLevelType w:val="multilevel"/>
    <w:tmpl w:val="0000002E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534"/>
        </w:tabs>
        <w:ind w:left="153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2474"/>
        </w:tabs>
        <w:ind w:left="2474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3414"/>
        </w:tabs>
        <w:ind w:left="3414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4354"/>
        </w:tabs>
        <w:ind w:left="4354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5294"/>
        </w:tabs>
        <w:ind w:left="5294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6234"/>
        </w:tabs>
        <w:ind w:left="623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7174"/>
        </w:tabs>
        <w:ind w:left="7174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8114"/>
        </w:tabs>
        <w:ind w:left="8114" w:hanging="360"/>
      </w:pPr>
      <w:rPr>
        <w:rFonts w:ascii="Symbol" w:hAnsi="Symbol" w:cs="StarSymbol"/>
        <w:sz w:val="18"/>
        <w:szCs w:val="18"/>
      </w:rPr>
    </w:lvl>
  </w:abstractNum>
  <w:abstractNum w:abstractNumId="8">
    <w:nsid w:val="00000039"/>
    <w:multiLevelType w:val="multilevel"/>
    <w:tmpl w:val="00000039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240"/>
        </w:tabs>
        <w:ind w:left="124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2120"/>
        </w:tabs>
        <w:ind w:left="212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3000"/>
        </w:tabs>
        <w:ind w:left="300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880"/>
        </w:tabs>
        <w:ind w:left="388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760"/>
        </w:tabs>
        <w:ind w:left="47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5640"/>
        </w:tabs>
        <w:ind w:left="564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6520"/>
        </w:tabs>
        <w:ind w:left="652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7400"/>
        </w:tabs>
        <w:ind w:left="7400" w:hanging="360"/>
      </w:pPr>
      <w:rPr>
        <w:rFonts w:ascii="Symbol" w:hAnsi="Symbol" w:cs="StarSymbol"/>
        <w:sz w:val="18"/>
        <w:szCs w:val="18"/>
      </w:rPr>
    </w:lvl>
  </w:abstractNum>
  <w:abstractNum w:abstractNumId="9">
    <w:nsid w:val="0000003A"/>
    <w:multiLevelType w:val="multilevel"/>
    <w:tmpl w:val="0000003A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09"/>
        </w:tabs>
        <w:ind w:left="1109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58"/>
        </w:tabs>
        <w:ind w:left="185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07"/>
        </w:tabs>
        <w:ind w:left="2607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56"/>
        </w:tabs>
        <w:ind w:left="335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05"/>
        </w:tabs>
        <w:ind w:left="4105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54"/>
        </w:tabs>
        <w:ind w:left="485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03"/>
        </w:tabs>
        <w:ind w:left="5603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52"/>
        </w:tabs>
        <w:ind w:left="6352" w:hanging="360"/>
      </w:pPr>
      <w:rPr>
        <w:rFonts w:ascii="Symbol" w:hAnsi="Symbol" w:cs="StarSymbol"/>
        <w:sz w:val="18"/>
        <w:szCs w:val="18"/>
      </w:rPr>
    </w:lvl>
  </w:abstractNum>
  <w:abstractNum w:abstractNumId="10">
    <w:nsid w:val="0000006C"/>
    <w:multiLevelType w:val="multilevel"/>
    <w:tmpl w:val="0000006C"/>
    <w:lvl w:ilvl="0">
      <w:start w:val="1"/>
      <w:numFmt w:val="none"/>
      <w:suff w:val="nothing"/>
      <w:lvlText w:val="-"/>
      <w:lvlJc w:val="left"/>
      <w:pPr>
        <w:tabs>
          <w:tab w:val="num" w:pos="360"/>
        </w:tabs>
        <w:ind w:left="360" w:hanging="360"/>
      </w:pPr>
    </w:lvl>
    <w:lvl w:ilvl="1">
      <w:start w:val="1"/>
      <w:numFmt w:val="none"/>
      <w:suff w:val="nothing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/>
      </w:rPr>
    </w:lvl>
    <w:lvl w:ilvl="2">
      <w:start w:val="1"/>
      <w:numFmt w:val="none"/>
      <w:suff w:val="nothing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/>
      </w:rPr>
    </w:lvl>
    <w:lvl w:ilvl="3">
      <w:start w:val="1"/>
      <w:numFmt w:val="none"/>
      <w:suff w:val="nothing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4">
      <w:start w:val="1"/>
      <w:numFmt w:val="none"/>
      <w:suff w:val="nothing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/>
      </w:rPr>
    </w:lvl>
    <w:lvl w:ilvl="5">
      <w:start w:val="1"/>
      <w:numFmt w:val="none"/>
      <w:suff w:val="nothing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6">
      <w:start w:val="1"/>
      <w:numFmt w:val="none"/>
      <w:suff w:val="nothing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7">
      <w:start w:val="1"/>
      <w:numFmt w:val="none"/>
      <w:suff w:val="nothing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/>
      </w:rPr>
    </w:lvl>
    <w:lvl w:ilvl="8">
      <w:start w:val="1"/>
      <w:numFmt w:val="none"/>
      <w:suff w:val="nothing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/>
      </w:rPr>
    </w:lvl>
  </w:abstractNum>
  <w:abstractNum w:abstractNumId="11">
    <w:nsid w:val="00000073"/>
    <w:multiLevelType w:val="multilevel"/>
    <w:tmpl w:val="00000073"/>
    <w:lvl w:ilvl="0">
      <w:start w:val="1"/>
      <w:numFmt w:val="bullet"/>
      <w:lvlText w:val=""/>
      <w:lvlJc w:val="left"/>
      <w:pPr>
        <w:tabs>
          <w:tab w:val="num" w:pos="910"/>
        </w:tabs>
        <w:ind w:left="91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12">
    <w:nsid w:val="007961EA"/>
    <w:multiLevelType w:val="hybridMultilevel"/>
    <w:tmpl w:val="2160CF98"/>
    <w:lvl w:ilvl="0" w:tplc="5174438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04892DE9"/>
    <w:multiLevelType w:val="multilevel"/>
    <w:tmpl w:val="E8187A14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0CC215AE"/>
    <w:multiLevelType w:val="multilevel"/>
    <w:tmpl w:val="BE22B0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15D37027"/>
    <w:multiLevelType w:val="hybridMultilevel"/>
    <w:tmpl w:val="E7E015CA"/>
    <w:lvl w:ilvl="0" w:tplc="483A4124">
      <w:start w:val="1"/>
      <w:numFmt w:val="decimal"/>
      <w:lvlText w:val="%1."/>
      <w:lvlJc w:val="left"/>
      <w:pPr>
        <w:ind w:left="1069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18E66F92"/>
    <w:multiLevelType w:val="hybridMultilevel"/>
    <w:tmpl w:val="B87851CC"/>
    <w:lvl w:ilvl="0" w:tplc="91085664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19DF48DD"/>
    <w:multiLevelType w:val="hybridMultilevel"/>
    <w:tmpl w:val="F88A6C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1A1E1AC2"/>
    <w:multiLevelType w:val="hybridMultilevel"/>
    <w:tmpl w:val="5F7225A8"/>
    <w:lvl w:ilvl="0" w:tplc="C30C44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22A5460C"/>
    <w:multiLevelType w:val="hybridMultilevel"/>
    <w:tmpl w:val="C8C60150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2B70D9D"/>
    <w:multiLevelType w:val="hybridMultilevel"/>
    <w:tmpl w:val="C6B0C7DC"/>
    <w:lvl w:ilvl="0" w:tplc="C30C44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2FEE0A73"/>
    <w:multiLevelType w:val="hybridMultilevel"/>
    <w:tmpl w:val="A1606ACA"/>
    <w:lvl w:ilvl="0" w:tplc="0419000F">
      <w:start w:val="1"/>
      <w:numFmt w:val="decimal"/>
      <w:lvlText w:val="%1."/>
      <w:lvlJc w:val="left"/>
      <w:pPr>
        <w:ind w:left="641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ind w:left="15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2" w:hanging="360"/>
      </w:pPr>
      <w:rPr>
        <w:rFonts w:ascii="Wingdings" w:hAnsi="Wingdings" w:hint="default"/>
      </w:rPr>
    </w:lvl>
  </w:abstractNum>
  <w:abstractNum w:abstractNumId="22">
    <w:nsid w:val="371324CA"/>
    <w:multiLevelType w:val="hybridMultilevel"/>
    <w:tmpl w:val="2356E3E8"/>
    <w:lvl w:ilvl="0" w:tplc="366E8B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4E11A5"/>
    <w:multiLevelType w:val="hybridMultilevel"/>
    <w:tmpl w:val="9934F696"/>
    <w:lvl w:ilvl="0" w:tplc="E58A98E2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7E31447"/>
    <w:multiLevelType w:val="multilevel"/>
    <w:tmpl w:val="123491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4283D12"/>
    <w:multiLevelType w:val="multilevel"/>
    <w:tmpl w:val="8A4E6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5572220"/>
    <w:multiLevelType w:val="hybridMultilevel"/>
    <w:tmpl w:val="C92422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101508"/>
    <w:multiLevelType w:val="hybridMultilevel"/>
    <w:tmpl w:val="18164C0A"/>
    <w:lvl w:ilvl="0" w:tplc="C30C44E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>
    <w:nsid w:val="62F05C58"/>
    <w:multiLevelType w:val="hybridMultilevel"/>
    <w:tmpl w:val="BB3EEBCE"/>
    <w:lvl w:ilvl="0" w:tplc="C30C44E4">
      <w:start w:val="1"/>
      <w:numFmt w:val="bullet"/>
      <w:lvlText w:val=""/>
      <w:lvlJc w:val="left"/>
      <w:pPr>
        <w:ind w:left="5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21" w:hanging="360"/>
      </w:pPr>
      <w:rPr>
        <w:rFonts w:ascii="Wingdings" w:hAnsi="Wingdings" w:hint="default"/>
      </w:rPr>
    </w:lvl>
  </w:abstractNum>
  <w:abstractNum w:abstractNumId="29">
    <w:nsid w:val="64E1512F"/>
    <w:multiLevelType w:val="hybridMultilevel"/>
    <w:tmpl w:val="DC8ED336"/>
    <w:lvl w:ilvl="0" w:tplc="D8C226C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69472803"/>
    <w:multiLevelType w:val="hybridMultilevel"/>
    <w:tmpl w:val="1AB2605C"/>
    <w:lvl w:ilvl="0" w:tplc="53DCAA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1">
    <w:nsid w:val="71117AA5"/>
    <w:multiLevelType w:val="hybridMultilevel"/>
    <w:tmpl w:val="DA848AE6"/>
    <w:lvl w:ilvl="0" w:tplc="C30C44E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5"/>
  </w:num>
  <w:num w:numId="2">
    <w:abstractNumId w:val="14"/>
  </w:num>
  <w:num w:numId="3">
    <w:abstractNumId w:val="24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10"/>
  </w:num>
  <w:num w:numId="10">
    <w:abstractNumId w:val="8"/>
  </w:num>
  <w:num w:numId="11">
    <w:abstractNumId w:val="9"/>
  </w:num>
  <w:num w:numId="12">
    <w:abstractNumId w:val="21"/>
  </w:num>
  <w:num w:numId="13">
    <w:abstractNumId w:val="17"/>
  </w:num>
  <w:num w:numId="14">
    <w:abstractNumId w:val="0"/>
  </w:num>
  <w:num w:numId="15">
    <w:abstractNumId w:val="20"/>
  </w:num>
  <w:num w:numId="16">
    <w:abstractNumId w:val="18"/>
  </w:num>
  <w:num w:numId="17">
    <w:abstractNumId w:val="26"/>
  </w:num>
  <w:num w:numId="18">
    <w:abstractNumId w:val="28"/>
  </w:num>
  <w:num w:numId="19">
    <w:abstractNumId w:val="12"/>
  </w:num>
  <w:num w:numId="20">
    <w:abstractNumId w:val="27"/>
  </w:num>
  <w:num w:numId="21">
    <w:abstractNumId w:val="22"/>
  </w:num>
  <w:num w:numId="22">
    <w:abstractNumId w:val="30"/>
  </w:num>
  <w:num w:numId="23">
    <w:abstractNumId w:val="29"/>
  </w:num>
  <w:num w:numId="24">
    <w:abstractNumId w:val="15"/>
  </w:num>
  <w:num w:numId="25">
    <w:abstractNumId w:val="31"/>
  </w:num>
  <w:num w:numId="26">
    <w:abstractNumId w:val="23"/>
  </w:num>
  <w:num w:numId="27">
    <w:abstractNumId w:val="19"/>
  </w:num>
  <w:num w:numId="28">
    <w:abstractNumId w:val="13"/>
  </w:num>
  <w:num w:numId="29">
    <w:abstractNumId w:val="6"/>
  </w:num>
  <w:num w:numId="30">
    <w:abstractNumId w:val="7"/>
  </w:num>
  <w:num w:numId="31">
    <w:abstractNumId w:val="11"/>
  </w:num>
  <w:num w:numId="3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36A4A"/>
    <w:rsid w:val="00040722"/>
    <w:rsid w:val="000427CE"/>
    <w:rsid w:val="001261A7"/>
    <w:rsid w:val="001B4801"/>
    <w:rsid w:val="00214865"/>
    <w:rsid w:val="004116F5"/>
    <w:rsid w:val="004730C4"/>
    <w:rsid w:val="004C7177"/>
    <w:rsid w:val="005E3661"/>
    <w:rsid w:val="00632E87"/>
    <w:rsid w:val="00633AAE"/>
    <w:rsid w:val="0070498A"/>
    <w:rsid w:val="00891F98"/>
    <w:rsid w:val="00926BD6"/>
    <w:rsid w:val="00C85B16"/>
    <w:rsid w:val="00C9305D"/>
    <w:rsid w:val="00CA74BA"/>
    <w:rsid w:val="00D41254"/>
    <w:rsid w:val="00DF6EEA"/>
    <w:rsid w:val="00ED03E1"/>
    <w:rsid w:val="00F36A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61A7"/>
  </w:style>
  <w:style w:type="paragraph" w:styleId="1">
    <w:name w:val="heading 1"/>
    <w:basedOn w:val="a"/>
    <w:next w:val="a"/>
    <w:link w:val="10"/>
    <w:qFormat/>
    <w:rsid w:val="00F36A4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qFormat/>
    <w:rsid w:val="00F36A4A"/>
    <w:pPr>
      <w:keepNext/>
      <w:suppressAutoHyphens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paragraph" w:styleId="3">
    <w:name w:val="heading 3"/>
    <w:basedOn w:val="a"/>
    <w:next w:val="a"/>
    <w:link w:val="30"/>
    <w:uiPriority w:val="9"/>
    <w:qFormat/>
    <w:rsid w:val="00F36A4A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36A4A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rsid w:val="00F36A4A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uiPriority w:val="9"/>
    <w:rsid w:val="00F36A4A"/>
    <w:rPr>
      <w:rFonts w:ascii="Cambria" w:eastAsia="Times New Roman" w:hAnsi="Cambria" w:cs="Times New Roman"/>
      <w:b/>
      <w:bCs/>
      <w:sz w:val="26"/>
      <w:szCs w:val="26"/>
    </w:rPr>
  </w:style>
  <w:style w:type="paragraph" w:styleId="a3">
    <w:name w:val="List Paragraph"/>
    <w:basedOn w:val="a"/>
    <w:link w:val="a4"/>
    <w:uiPriority w:val="34"/>
    <w:qFormat/>
    <w:rsid w:val="00F36A4A"/>
    <w:pPr>
      <w:ind w:left="720"/>
      <w:contextualSpacing/>
    </w:pPr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unhideWhenUsed/>
    <w:rsid w:val="00F36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unhideWhenUsed/>
    <w:rsid w:val="00F36A4A"/>
    <w:rPr>
      <w:color w:val="0000FF"/>
      <w:u w:val="single"/>
    </w:rPr>
  </w:style>
  <w:style w:type="paragraph" w:customStyle="1" w:styleId="western">
    <w:name w:val="western"/>
    <w:basedOn w:val="a"/>
    <w:rsid w:val="00F36A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aliases w:val=" Знак4"/>
    <w:basedOn w:val="a"/>
    <w:link w:val="a8"/>
    <w:uiPriority w:val="99"/>
    <w:rsid w:val="00F36A4A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8">
    <w:name w:val="Верхний колонтитул Знак"/>
    <w:aliases w:val=" Знак4 Знак"/>
    <w:basedOn w:val="a0"/>
    <w:link w:val="a7"/>
    <w:uiPriority w:val="99"/>
    <w:rsid w:val="00F36A4A"/>
    <w:rPr>
      <w:rFonts w:ascii="Times New Roman" w:eastAsia="Times New Roman" w:hAnsi="Times New Roman" w:cs="Times New Roman"/>
      <w:sz w:val="28"/>
      <w:szCs w:val="24"/>
    </w:rPr>
  </w:style>
  <w:style w:type="paragraph" w:styleId="a9">
    <w:name w:val="Body Text"/>
    <w:basedOn w:val="a"/>
    <w:link w:val="aa"/>
    <w:rsid w:val="00F36A4A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a">
    <w:name w:val="Основной текст Знак"/>
    <w:basedOn w:val="a0"/>
    <w:link w:val="a9"/>
    <w:rsid w:val="00F36A4A"/>
    <w:rPr>
      <w:rFonts w:ascii="Times New Roman" w:eastAsia="Times New Roman" w:hAnsi="Times New Roman" w:cs="Times New Roman"/>
      <w:sz w:val="28"/>
      <w:szCs w:val="24"/>
    </w:rPr>
  </w:style>
  <w:style w:type="character" w:customStyle="1" w:styleId="ab">
    <w:name w:val="Буквица"/>
    <w:rsid w:val="00F36A4A"/>
    <w:rPr>
      <w:lang w:val="ru-RU"/>
    </w:rPr>
  </w:style>
  <w:style w:type="paragraph" w:styleId="ac">
    <w:name w:val="Body Text Indent"/>
    <w:basedOn w:val="a"/>
    <w:link w:val="ad"/>
    <w:rsid w:val="00F36A4A"/>
    <w:pPr>
      <w:spacing w:after="120"/>
      <w:ind w:left="283"/>
    </w:pPr>
    <w:rPr>
      <w:rFonts w:ascii="Calibri" w:eastAsia="Times New Roman" w:hAnsi="Calibri" w:cs="Times New Roman"/>
    </w:rPr>
  </w:style>
  <w:style w:type="character" w:customStyle="1" w:styleId="ad">
    <w:name w:val="Основной текст с отступом Знак"/>
    <w:basedOn w:val="a0"/>
    <w:link w:val="ac"/>
    <w:rsid w:val="00F36A4A"/>
    <w:rPr>
      <w:rFonts w:ascii="Calibri" w:eastAsia="Times New Roman" w:hAnsi="Calibri" w:cs="Times New Roman"/>
    </w:rPr>
  </w:style>
  <w:style w:type="paragraph" w:customStyle="1" w:styleId="ae">
    <w:name w:val="Список с чёрточками малый интервал"/>
    <w:basedOn w:val="a"/>
    <w:rsid w:val="00F36A4A"/>
    <w:pPr>
      <w:tabs>
        <w:tab w:val="num" w:pos="360"/>
        <w:tab w:val="left" w:pos="927"/>
      </w:tabs>
      <w:suppressAutoHyphens/>
      <w:overflowPunct w:val="0"/>
      <w:autoSpaceDE w:val="0"/>
      <w:spacing w:after="0" w:line="240" w:lineRule="auto"/>
      <w:ind w:left="576"/>
      <w:jc w:val="both"/>
      <w:textAlignment w:val="baseline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">
    <w:name w:val="Содержимое таблицы"/>
    <w:basedOn w:val="a"/>
    <w:rsid w:val="00F36A4A"/>
    <w:pPr>
      <w:suppressLineNumbers/>
      <w:suppressAutoHyphens/>
      <w:spacing w:after="0" w:line="240" w:lineRule="auto"/>
      <w:ind w:firstLine="688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Основной текст с отступом 31"/>
    <w:basedOn w:val="a"/>
    <w:rsid w:val="00F36A4A"/>
    <w:pPr>
      <w:suppressAutoHyphens/>
      <w:spacing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af0">
    <w:name w:val="Table Grid"/>
    <w:basedOn w:val="a1"/>
    <w:uiPriority w:val="39"/>
    <w:rsid w:val="00F36A4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"/>
    <w:basedOn w:val="a"/>
    <w:link w:val="af2"/>
    <w:rsid w:val="00F36A4A"/>
    <w:pPr>
      <w:spacing w:before="120" w:after="60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2">
    <w:name w:val="Список Знак"/>
    <w:link w:val="af1"/>
    <w:rsid w:val="00F36A4A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link w:val="ConsPlusNormal0"/>
    <w:rsid w:val="00F36A4A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af3">
    <w:name w:val="Balloon Text"/>
    <w:basedOn w:val="a"/>
    <w:link w:val="af4"/>
    <w:uiPriority w:val="99"/>
    <w:semiHidden/>
    <w:unhideWhenUsed/>
    <w:rsid w:val="00F36A4A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F36A4A"/>
    <w:rPr>
      <w:rFonts w:ascii="Tahoma" w:eastAsia="Times New Roman" w:hAnsi="Tahoma" w:cs="Tahoma"/>
      <w:sz w:val="16"/>
      <w:szCs w:val="16"/>
    </w:rPr>
  </w:style>
  <w:style w:type="paragraph" w:customStyle="1" w:styleId="af5">
    <w:name w:val="Абзац"/>
    <w:basedOn w:val="a"/>
    <w:link w:val="af6"/>
    <w:qFormat/>
    <w:rsid w:val="00F36A4A"/>
    <w:pPr>
      <w:spacing w:before="120" w:after="6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6">
    <w:name w:val="Абзац Знак"/>
    <w:link w:val="af5"/>
    <w:rsid w:val="00F36A4A"/>
    <w:rPr>
      <w:rFonts w:ascii="Times New Roman" w:eastAsia="Times New Roman" w:hAnsi="Times New Roman" w:cs="Times New Roman"/>
      <w:sz w:val="24"/>
      <w:szCs w:val="24"/>
    </w:rPr>
  </w:style>
  <w:style w:type="paragraph" w:styleId="af7">
    <w:name w:val="No Spacing"/>
    <w:basedOn w:val="a"/>
    <w:link w:val="af8"/>
    <w:uiPriority w:val="1"/>
    <w:qFormat/>
    <w:rsid w:val="00F36A4A"/>
    <w:pPr>
      <w:spacing w:after="0" w:line="360" w:lineRule="auto"/>
      <w:ind w:firstLine="68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">
    <w:name w:val="ConsNormal"/>
    <w:rsid w:val="00F36A4A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  <w:style w:type="paragraph" w:styleId="af9">
    <w:name w:val="caption"/>
    <w:aliases w:val="Знак1,Знак1 Знак Знак Знак,Знак1 Знак Знак,Таблица - Название объекта,!! Object Novogor !!,Caption Char,Caption Char1 Char1 Char Char,Caption Char Char2 Char1 Char Char,Caption Char Char Char1 Char Char Char,Знак13"/>
    <w:basedOn w:val="a"/>
    <w:next w:val="a"/>
    <w:link w:val="afa"/>
    <w:uiPriority w:val="35"/>
    <w:qFormat/>
    <w:rsid w:val="00F36A4A"/>
    <w:pPr>
      <w:spacing w:before="120" w:after="120" w:line="240" w:lineRule="auto"/>
      <w:jc w:val="center"/>
    </w:pPr>
    <w:rPr>
      <w:rFonts w:ascii="Times New Roman" w:eastAsia="Times New Roman" w:hAnsi="Times New Roman" w:cs="Times New Roman"/>
      <w:b/>
      <w:bCs/>
      <w:szCs w:val="20"/>
    </w:rPr>
  </w:style>
  <w:style w:type="character" w:customStyle="1" w:styleId="afa">
    <w:name w:val="Название объекта Знак"/>
    <w:aliases w:val="Знак1 Знак,Знак1 Знак Знак Знак Знак,Знак1 Знак Знак Знак1,Таблица - Название объекта Знак,!! Object Novogor !! Знак,Caption Char Знак,Caption Char1 Char1 Char Char Знак,Caption Char Char2 Char1 Char Char Знак,Знак13 Знак"/>
    <w:link w:val="af9"/>
    <w:uiPriority w:val="35"/>
    <w:locked/>
    <w:rsid w:val="00F36A4A"/>
    <w:rPr>
      <w:rFonts w:ascii="Times New Roman" w:eastAsia="Times New Roman" w:hAnsi="Times New Roman" w:cs="Times New Roman"/>
      <w:b/>
      <w:bCs/>
      <w:szCs w:val="20"/>
    </w:rPr>
  </w:style>
  <w:style w:type="character" w:customStyle="1" w:styleId="a4">
    <w:name w:val="Абзац списка Знак"/>
    <w:link w:val="a3"/>
    <w:uiPriority w:val="34"/>
    <w:locked/>
    <w:rsid w:val="00F36A4A"/>
    <w:rPr>
      <w:rFonts w:ascii="Calibri" w:eastAsia="Times New Roman" w:hAnsi="Calibri" w:cs="Times New Roman"/>
    </w:rPr>
  </w:style>
  <w:style w:type="table" w:customStyle="1" w:styleId="11">
    <w:name w:val="Сетка таблицы1"/>
    <w:basedOn w:val="a1"/>
    <w:next w:val="af0"/>
    <w:uiPriority w:val="39"/>
    <w:rsid w:val="00F36A4A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b">
    <w:name w:val="footer"/>
    <w:basedOn w:val="a"/>
    <w:link w:val="afc"/>
    <w:uiPriority w:val="99"/>
    <w:semiHidden/>
    <w:unhideWhenUsed/>
    <w:rsid w:val="00F36A4A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fc">
    <w:name w:val="Нижний колонтитул Знак"/>
    <w:basedOn w:val="a0"/>
    <w:link w:val="afb"/>
    <w:uiPriority w:val="99"/>
    <w:semiHidden/>
    <w:rsid w:val="00F36A4A"/>
    <w:rPr>
      <w:rFonts w:ascii="Calibri" w:eastAsia="Times New Roman" w:hAnsi="Calibri" w:cs="Times New Roman"/>
    </w:rPr>
  </w:style>
  <w:style w:type="paragraph" w:customStyle="1" w:styleId="afd">
    <w:name w:val="_абзац"/>
    <w:basedOn w:val="a"/>
    <w:link w:val="afe"/>
    <w:qFormat/>
    <w:rsid w:val="00F36A4A"/>
    <w:pPr>
      <w:spacing w:after="0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e">
    <w:name w:val="_абзац Знак"/>
    <w:link w:val="afd"/>
    <w:rsid w:val="00F36A4A"/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F36A4A"/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ff">
    <w:name w:val="page number"/>
    <w:basedOn w:val="a0"/>
    <w:rsid w:val="00F36A4A"/>
  </w:style>
  <w:style w:type="character" w:customStyle="1" w:styleId="af8">
    <w:name w:val="Без интервала Знак"/>
    <w:link w:val="af7"/>
    <w:uiPriority w:val="1"/>
    <w:rsid w:val="00F36A4A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4792DD02E6FF37AD7748F4C253BBE684A5B9C0BC3CC743A12FFA74574A9503C9D4EFD191999A1D6BWDR5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</TotalTime>
  <Pages>1</Pages>
  <Words>7653</Words>
  <Characters>43626</Characters>
  <Application>Microsoft Office Word</Application>
  <DocSecurity>0</DocSecurity>
  <Lines>363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Ольга</cp:lastModifiedBy>
  <cp:revision>18</cp:revision>
  <cp:lastPrinted>2023-08-01T09:45:00Z</cp:lastPrinted>
  <dcterms:created xsi:type="dcterms:W3CDTF">2021-04-26T08:58:00Z</dcterms:created>
  <dcterms:modified xsi:type="dcterms:W3CDTF">2023-08-01T09:49:00Z</dcterms:modified>
</cp:coreProperties>
</file>